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2"/>
      </w:tblGrid>
      <w:tr w:rsidR="00B162BB" w:rsidRPr="00853749" w14:paraId="752EF710" w14:textId="77777777" w:rsidTr="006E4BB3">
        <w:tc>
          <w:tcPr>
            <w:tcW w:w="9213" w:type="dxa"/>
            <w:tcBorders>
              <w:top w:val="nil"/>
              <w:left w:val="nil"/>
              <w:bottom w:val="nil"/>
              <w:right w:val="nil"/>
            </w:tcBorders>
            <w:shd w:val="clear" w:color="auto" w:fill="D9D9D9" w:themeFill="background1" w:themeFillShade="D9"/>
          </w:tcPr>
          <w:p w14:paraId="7D4B38CE" w14:textId="77777777" w:rsidR="00B162BB" w:rsidRPr="00C7780E" w:rsidRDefault="00B162BB" w:rsidP="00962918">
            <w:pPr>
              <w:pStyle w:val="Sansinterligne"/>
            </w:pPr>
          </w:p>
          <w:p w14:paraId="49CF3E62" w14:textId="77777777" w:rsidR="00B162BB" w:rsidRPr="00C7780E" w:rsidRDefault="00B162BB" w:rsidP="006E4BB3">
            <w:pPr>
              <w:jc w:val="center"/>
              <w:rPr>
                <w:b/>
                <w:sz w:val="22"/>
              </w:rPr>
            </w:pPr>
            <w:r w:rsidRPr="00C7780E">
              <w:rPr>
                <w:b/>
                <w:sz w:val="22"/>
              </w:rPr>
              <w:t>MARCHE PUBLIC DE PRESTATIONS INTELLECTUELLES</w:t>
            </w:r>
          </w:p>
          <w:p w14:paraId="2E98FFB5" w14:textId="77777777" w:rsidR="00B162BB" w:rsidRPr="00C7780E" w:rsidRDefault="00B162BB" w:rsidP="006E4BB3">
            <w:pPr>
              <w:jc w:val="center"/>
              <w:rPr>
                <w:sz w:val="22"/>
              </w:rPr>
            </w:pPr>
          </w:p>
          <w:p w14:paraId="3E968EE2" w14:textId="77777777" w:rsidR="00B162BB" w:rsidRPr="00C7780E" w:rsidRDefault="00B162BB" w:rsidP="006E4BB3">
            <w:pPr>
              <w:rPr>
                <w:sz w:val="22"/>
              </w:rPr>
            </w:pPr>
          </w:p>
          <w:p w14:paraId="30F43C8F" w14:textId="40EFEC44" w:rsidR="00B162BB" w:rsidRPr="00BA3A5E" w:rsidRDefault="00B162BB" w:rsidP="006E4BB3">
            <w:pPr>
              <w:jc w:val="center"/>
              <w:rPr>
                <w:b/>
                <w:sz w:val="28"/>
                <w:szCs w:val="28"/>
              </w:rPr>
            </w:pPr>
            <w:r w:rsidRPr="00BA3A5E">
              <w:rPr>
                <w:b/>
                <w:sz w:val="28"/>
                <w:szCs w:val="28"/>
              </w:rPr>
              <w:t>MARCHE PUBLIC n°</w:t>
            </w:r>
            <w:r w:rsidR="00BA3A5E" w:rsidRPr="00BA3A5E">
              <w:rPr>
                <w:b/>
                <w:sz w:val="28"/>
                <w:szCs w:val="28"/>
              </w:rPr>
              <w:t xml:space="preserve"> 2025016</w:t>
            </w:r>
          </w:p>
          <w:p w14:paraId="24C4063A" w14:textId="58E02988" w:rsidR="00B162BB" w:rsidRPr="00BA3A5E" w:rsidRDefault="00B162BB" w:rsidP="006E4BB3">
            <w:pPr>
              <w:jc w:val="center"/>
              <w:rPr>
                <w:b/>
                <w:sz w:val="28"/>
                <w:szCs w:val="28"/>
              </w:rPr>
            </w:pPr>
            <w:r w:rsidRPr="00BA3A5E">
              <w:rPr>
                <w:b/>
                <w:sz w:val="28"/>
                <w:szCs w:val="28"/>
              </w:rPr>
              <w:t xml:space="preserve">CAHIER DES CLAUSES TECHNIQUES PARTICULIÈRES </w:t>
            </w:r>
          </w:p>
          <w:p w14:paraId="2AA61ED3" w14:textId="22701B77" w:rsidR="00217F0E" w:rsidRPr="00BA3A5E" w:rsidRDefault="00217F0E" w:rsidP="006E4BB3">
            <w:pPr>
              <w:jc w:val="center"/>
              <w:rPr>
                <w:b/>
                <w:sz w:val="28"/>
                <w:szCs w:val="28"/>
              </w:rPr>
            </w:pPr>
            <w:r w:rsidRPr="00BA3A5E">
              <w:rPr>
                <w:b/>
                <w:sz w:val="28"/>
                <w:szCs w:val="28"/>
              </w:rPr>
              <w:t>(CCTP)</w:t>
            </w:r>
          </w:p>
          <w:p w14:paraId="3000B9D9" w14:textId="77777777" w:rsidR="00B162BB" w:rsidRPr="00C7780E" w:rsidRDefault="00B162BB" w:rsidP="006E4BB3">
            <w:pPr>
              <w:jc w:val="center"/>
              <w:rPr>
                <w:sz w:val="22"/>
              </w:rPr>
            </w:pPr>
          </w:p>
          <w:p w14:paraId="26E676D3" w14:textId="77777777" w:rsidR="00B162BB" w:rsidRPr="00C7780E" w:rsidRDefault="00B162BB" w:rsidP="006E4BB3">
            <w:pPr>
              <w:jc w:val="center"/>
              <w:rPr>
                <w:sz w:val="22"/>
              </w:rPr>
            </w:pPr>
          </w:p>
          <w:p w14:paraId="726950F2" w14:textId="77777777" w:rsidR="00B162BB" w:rsidRPr="00C7780E" w:rsidRDefault="00B162BB" w:rsidP="006E4BB3">
            <w:pPr>
              <w:rPr>
                <w:b/>
                <w:sz w:val="22"/>
              </w:rPr>
            </w:pPr>
            <w:r w:rsidRPr="00C7780E">
              <w:rPr>
                <w:b/>
                <w:sz w:val="22"/>
              </w:rPr>
              <w:t>Le pouvoir adjudicateur :</w:t>
            </w:r>
          </w:p>
          <w:p w14:paraId="4D533B04" w14:textId="77777777" w:rsidR="00B162BB" w:rsidRPr="00BA3A5E" w:rsidRDefault="00B162BB" w:rsidP="006E4BB3">
            <w:pPr>
              <w:rPr>
                <w:szCs w:val="20"/>
              </w:rPr>
            </w:pPr>
            <w:r w:rsidRPr="00BA3A5E">
              <w:rPr>
                <w:szCs w:val="20"/>
              </w:rPr>
              <w:t>CENTRE NATIONAL DU CINEMA ET DE L’IMAGE ANIMEE (CNC)</w:t>
            </w:r>
          </w:p>
          <w:p w14:paraId="0D0BDFE6" w14:textId="77777777" w:rsidR="00B162BB" w:rsidRPr="00BA3A5E" w:rsidRDefault="00B162BB" w:rsidP="006E4BB3">
            <w:pPr>
              <w:rPr>
                <w:szCs w:val="20"/>
              </w:rPr>
            </w:pPr>
            <w:r w:rsidRPr="00BA3A5E">
              <w:rPr>
                <w:szCs w:val="20"/>
              </w:rPr>
              <w:t>291 boulevard Raspail</w:t>
            </w:r>
          </w:p>
          <w:p w14:paraId="1B992D0F" w14:textId="77777777" w:rsidR="00B162BB" w:rsidRPr="00BA3A5E" w:rsidRDefault="00B162BB" w:rsidP="006E4BB3">
            <w:pPr>
              <w:spacing w:after="0"/>
              <w:rPr>
                <w:szCs w:val="20"/>
              </w:rPr>
            </w:pPr>
            <w:r w:rsidRPr="00BA3A5E">
              <w:rPr>
                <w:szCs w:val="20"/>
              </w:rPr>
              <w:t>75675 PARIS Cedex 14</w:t>
            </w:r>
          </w:p>
          <w:p w14:paraId="7BCEF2C7" w14:textId="77777777" w:rsidR="00217F0E" w:rsidRPr="00C7780E" w:rsidRDefault="00217F0E" w:rsidP="00217F0E">
            <w:pPr>
              <w:rPr>
                <w:sz w:val="22"/>
              </w:rPr>
            </w:pPr>
          </w:p>
          <w:p w14:paraId="7091E401" w14:textId="209B78E7" w:rsidR="00E3279A" w:rsidRPr="00C7780E" w:rsidRDefault="00E3279A" w:rsidP="00E3279A">
            <w:pPr>
              <w:rPr>
                <w:b/>
                <w:sz w:val="22"/>
              </w:rPr>
            </w:pPr>
            <w:r w:rsidRPr="00C7780E">
              <w:rPr>
                <w:b/>
                <w:sz w:val="22"/>
              </w:rPr>
              <w:t>Objet du Marché public :</w:t>
            </w:r>
          </w:p>
          <w:p w14:paraId="126B4399" w14:textId="4D6256FA" w:rsidR="00E3279A" w:rsidRPr="00BA3A5E" w:rsidRDefault="00BA3A5E" w:rsidP="00E3279A">
            <w:pPr>
              <w:rPr>
                <w:bCs/>
                <w:szCs w:val="20"/>
              </w:rPr>
            </w:pPr>
            <w:r w:rsidRPr="00BA3A5E">
              <w:rPr>
                <w:bCs/>
                <w:szCs w:val="20"/>
              </w:rPr>
              <w:t>Prestation de conception, ergonomie et graphisme dans le cadre de la réalisation d’un site internet d’éducation aux images</w:t>
            </w:r>
          </w:p>
          <w:p w14:paraId="7B009D31" w14:textId="77777777" w:rsidR="00BA3A5E" w:rsidRPr="00C7780E" w:rsidRDefault="00BA3A5E" w:rsidP="00E3279A">
            <w:pPr>
              <w:rPr>
                <w:sz w:val="22"/>
              </w:rPr>
            </w:pPr>
          </w:p>
          <w:p w14:paraId="3B25F07F" w14:textId="3987FA73" w:rsidR="00E3279A" w:rsidRPr="00C7780E" w:rsidRDefault="00E3279A" w:rsidP="00E3279A">
            <w:pPr>
              <w:rPr>
                <w:b/>
                <w:bCs/>
                <w:sz w:val="22"/>
              </w:rPr>
            </w:pPr>
            <w:r w:rsidRPr="00C7780E">
              <w:rPr>
                <w:b/>
                <w:bCs/>
                <w:sz w:val="22"/>
              </w:rPr>
              <w:t xml:space="preserve">Codes CPV : </w:t>
            </w:r>
          </w:p>
          <w:p w14:paraId="3F395DCC" w14:textId="77777777" w:rsidR="00E3279A" w:rsidRPr="00BA3A5E" w:rsidRDefault="00E3279A" w:rsidP="00E3279A">
            <w:pPr>
              <w:tabs>
                <w:tab w:val="left" w:pos="11199"/>
              </w:tabs>
              <w:rPr>
                <w:szCs w:val="20"/>
              </w:rPr>
            </w:pPr>
            <w:r w:rsidRPr="00BA3A5E">
              <w:rPr>
                <w:szCs w:val="20"/>
              </w:rPr>
              <w:t xml:space="preserve">72413000-8 : Services de conception de sites WWW (World </w:t>
            </w:r>
            <w:proofErr w:type="spellStart"/>
            <w:r w:rsidRPr="00BA3A5E">
              <w:rPr>
                <w:szCs w:val="20"/>
              </w:rPr>
              <w:t>wide</w:t>
            </w:r>
            <w:proofErr w:type="spellEnd"/>
            <w:r w:rsidRPr="00BA3A5E">
              <w:rPr>
                <w:szCs w:val="20"/>
              </w:rPr>
              <w:t xml:space="preserve"> web).</w:t>
            </w:r>
          </w:p>
          <w:p w14:paraId="00185A80" w14:textId="77777777" w:rsidR="00E3279A" w:rsidRPr="00C7780E" w:rsidRDefault="00E3279A" w:rsidP="00E3279A">
            <w:pPr>
              <w:tabs>
                <w:tab w:val="left" w:pos="11199"/>
              </w:tabs>
              <w:rPr>
                <w:sz w:val="22"/>
              </w:rPr>
            </w:pPr>
          </w:p>
          <w:p w14:paraId="7E827139" w14:textId="5A3396A0" w:rsidR="00BA3A5E" w:rsidRDefault="00217F0E" w:rsidP="00217F0E">
            <w:pPr>
              <w:rPr>
                <w:b/>
                <w:bCs/>
                <w:sz w:val="22"/>
              </w:rPr>
            </w:pPr>
            <w:r w:rsidRPr="00C7780E">
              <w:rPr>
                <w:b/>
                <w:bCs/>
                <w:sz w:val="22"/>
              </w:rPr>
              <w:t xml:space="preserve">Informations budgétaires : </w:t>
            </w:r>
          </w:p>
          <w:p w14:paraId="1A8352FE" w14:textId="67F9A660" w:rsidR="00BA3A5E" w:rsidRPr="00656DEC" w:rsidRDefault="00BA3A5E" w:rsidP="00BA3A5E">
            <w:pPr>
              <w:widowControl w:val="0"/>
              <w:autoSpaceDE w:val="0"/>
              <w:autoSpaceDN w:val="0"/>
              <w:adjustRightInd w:val="0"/>
              <w:rPr>
                <w:rFonts w:cs="Arial"/>
                <w:lang w:eastAsia="zh-CN"/>
              </w:rPr>
            </w:pPr>
            <w:r w:rsidRPr="00656DEC">
              <w:rPr>
                <w:rFonts w:cs="Arial"/>
                <w:lang w:eastAsia="zh-CN"/>
              </w:rPr>
              <w:t>Enveloppe : </w:t>
            </w:r>
            <w:r w:rsidR="0053011B">
              <w:rPr>
                <w:rFonts w:cs="Arial"/>
                <w:lang w:eastAsia="zh-CN"/>
              </w:rPr>
              <w:t>Fonctionnement</w:t>
            </w:r>
          </w:p>
          <w:p w14:paraId="3B1394DE" w14:textId="77777777" w:rsidR="00BA3A5E" w:rsidRPr="00656DEC" w:rsidRDefault="00BA3A5E" w:rsidP="00BA3A5E">
            <w:pPr>
              <w:widowControl w:val="0"/>
              <w:autoSpaceDE w:val="0"/>
              <w:autoSpaceDN w:val="0"/>
              <w:adjustRightInd w:val="0"/>
              <w:rPr>
                <w:rFonts w:cs="Arial"/>
                <w:lang w:eastAsia="zh-CN"/>
              </w:rPr>
            </w:pPr>
            <w:r w:rsidRPr="00656DEC">
              <w:rPr>
                <w:rFonts w:cs="Arial"/>
                <w:lang w:eastAsia="zh-CN"/>
              </w:rPr>
              <w:t>Destination : FS224</w:t>
            </w:r>
          </w:p>
          <w:p w14:paraId="7942E422" w14:textId="77777777" w:rsidR="00BA3A5E" w:rsidRDefault="00BA3A5E" w:rsidP="00BA3A5E">
            <w:pPr>
              <w:jc w:val="left"/>
              <w:rPr>
                <w:rFonts w:cs="Arial"/>
                <w:lang w:eastAsia="zh-CN"/>
              </w:rPr>
            </w:pPr>
            <w:r w:rsidRPr="00656DEC">
              <w:rPr>
                <w:rFonts w:cs="Arial"/>
                <w:lang w:eastAsia="zh-CN"/>
              </w:rPr>
              <w:t>Code intervention : CO228</w:t>
            </w:r>
          </w:p>
          <w:p w14:paraId="3BFF04C8" w14:textId="77777777" w:rsidR="00BA3A5E" w:rsidRDefault="00BA3A5E" w:rsidP="00BA3A5E">
            <w:pPr>
              <w:jc w:val="left"/>
              <w:rPr>
                <w:rFonts w:cs="Arial"/>
                <w:lang w:eastAsia="zh-CN"/>
              </w:rPr>
            </w:pPr>
          </w:p>
          <w:p w14:paraId="110BF328" w14:textId="1089F4C2" w:rsidR="00BA3A5E" w:rsidRDefault="00BA3A5E" w:rsidP="00BA3A5E">
            <w:pPr>
              <w:rPr>
                <w:b/>
                <w:bCs/>
                <w:sz w:val="22"/>
              </w:rPr>
            </w:pPr>
            <w:r>
              <w:rPr>
                <w:b/>
                <w:bCs/>
                <w:sz w:val="22"/>
              </w:rPr>
              <w:t>Annexes</w:t>
            </w:r>
            <w:r w:rsidRPr="00C7780E">
              <w:rPr>
                <w:b/>
                <w:bCs/>
                <w:sz w:val="22"/>
              </w:rPr>
              <w:t xml:space="preserve"> : </w:t>
            </w:r>
          </w:p>
          <w:p w14:paraId="6F50C54F" w14:textId="22FF860C" w:rsidR="00BA3A5E" w:rsidRDefault="00BA3A5E" w:rsidP="00BA3A5E">
            <w:pPr>
              <w:jc w:val="left"/>
            </w:pPr>
            <w:r>
              <w:t>-</w:t>
            </w:r>
            <w:r>
              <w:tab/>
              <w:t xml:space="preserve">Annexe 1 : </w:t>
            </w:r>
            <w:r w:rsidR="004A4D2A">
              <w:t xml:space="preserve">Etude quantitative </w:t>
            </w:r>
            <w:r>
              <w:t>;</w:t>
            </w:r>
          </w:p>
          <w:p w14:paraId="08AE631C" w14:textId="36493737" w:rsidR="00BA3A5E" w:rsidRDefault="00BA3A5E" w:rsidP="00BA3A5E">
            <w:pPr>
              <w:jc w:val="left"/>
            </w:pPr>
            <w:r>
              <w:t>-</w:t>
            </w:r>
            <w:r>
              <w:tab/>
              <w:t xml:space="preserve">Annexe 2 : </w:t>
            </w:r>
            <w:r w:rsidR="004A4D2A">
              <w:t>Entretiens qualitatifs</w:t>
            </w:r>
            <w:r>
              <w:t xml:space="preserve"> ;</w:t>
            </w:r>
          </w:p>
          <w:p w14:paraId="309E181B" w14:textId="7B6803C2" w:rsidR="00BA3A5E" w:rsidRPr="00A6348C" w:rsidRDefault="00BA3A5E" w:rsidP="00BA3A5E">
            <w:pPr>
              <w:jc w:val="left"/>
            </w:pPr>
            <w:r>
              <w:t>-</w:t>
            </w:r>
            <w:r>
              <w:tab/>
              <w:t xml:space="preserve">Annexe 3 : </w:t>
            </w:r>
            <w:r w:rsidR="004A4D2A">
              <w:t>Analyse comparative</w:t>
            </w:r>
            <w:r>
              <w:t xml:space="preserve"> ;</w:t>
            </w:r>
          </w:p>
          <w:p w14:paraId="14C9BDCE" w14:textId="77777777" w:rsidR="00BA3A5E" w:rsidRPr="00C7780E" w:rsidRDefault="00BA3A5E" w:rsidP="00217F0E">
            <w:pPr>
              <w:rPr>
                <w:b/>
                <w:bCs/>
                <w:sz w:val="22"/>
              </w:rPr>
            </w:pPr>
          </w:p>
          <w:p w14:paraId="6F10DE59" w14:textId="77777777" w:rsidR="00B162BB" w:rsidRPr="00C7780E" w:rsidRDefault="00B162BB" w:rsidP="003356EE">
            <w:pPr>
              <w:jc w:val="left"/>
              <w:rPr>
                <w:sz w:val="22"/>
              </w:rPr>
            </w:pPr>
          </w:p>
        </w:tc>
      </w:tr>
      <w:tr w:rsidR="00274CBA" w:rsidRPr="00853749" w14:paraId="09D4198E" w14:textId="77777777" w:rsidTr="006E4BB3">
        <w:tc>
          <w:tcPr>
            <w:tcW w:w="9213" w:type="dxa"/>
            <w:tcBorders>
              <w:top w:val="nil"/>
              <w:left w:val="nil"/>
              <w:bottom w:val="nil"/>
              <w:right w:val="nil"/>
            </w:tcBorders>
            <w:shd w:val="clear" w:color="auto" w:fill="D9D9D9" w:themeFill="background1" w:themeFillShade="D9"/>
          </w:tcPr>
          <w:p w14:paraId="5D57BBFF" w14:textId="77777777" w:rsidR="00274CBA" w:rsidRPr="00C7780E" w:rsidRDefault="00274CBA" w:rsidP="006E4BB3">
            <w:pPr>
              <w:jc w:val="center"/>
              <w:rPr>
                <w:sz w:val="22"/>
              </w:rPr>
            </w:pPr>
          </w:p>
        </w:tc>
      </w:tr>
    </w:tbl>
    <w:p w14:paraId="668C1E31" w14:textId="3DCE079E" w:rsidR="00B162BB" w:rsidRPr="00C7780E" w:rsidRDefault="00B162BB" w:rsidP="00A30716">
      <w:pPr>
        <w:rPr>
          <w:sz w:val="22"/>
        </w:rPr>
      </w:pPr>
    </w:p>
    <w:p w14:paraId="5492E5BE" w14:textId="77777777" w:rsidR="00BA3A5E" w:rsidRDefault="00BA3A5E">
      <w:pPr>
        <w:spacing w:before="0" w:after="160"/>
        <w:jc w:val="left"/>
        <w:rPr>
          <w:sz w:val="22"/>
        </w:rPr>
      </w:pPr>
    </w:p>
    <w:p w14:paraId="52D18F4A" w14:textId="77777777" w:rsidR="00BA3A5E" w:rsidRDefault="00BA3A5E">
      <w:pPr>
        <w:spacing w:before="0" w:after="160"/>
        <w:jc w:val="left"/>
        <w:rPr>
          <w:sz w:val="22"/>
        </w:rPr>
      </w:pPr>
    </w:p>
    <w:sdt>
      <w:sdtPr>
        <w:rPr>
          <w:rFonts w:asciiTheme="minorHAnsi" w:eastAsiaTheme="minorHAnsi" w:hAnsiTheme="minorHAnsi" w:cstheme="minorHAnsi"/>
          <w:b/>
          <w:bCs/>
          <w:caps w:val="0"/>
          <w:color w:val="auto"/>
          <w:sz w:val="20"/>
          <w:szCs w:val="22"/>
          <w:lang w:eastAsia="en-US"/>
        </w:rPr>
        <w:id w:val="35404764"/>
        <w:docPartObj>
          <w:docPartGallery w:val="Table of Contents"/>
          <w:docPartUnique/>
        </w:docPartObj>
      </w:sdtPr>
      <w:sdtEndPr>
        <w:rPr>
          <w:rFonts w:ascii="Arial" w:hAnsi="Arial" w:cstheme="minorBidi"/>
        </w:rPr>
      </w:sdtEndPr>
      <w:sdtContent>
        <w:p w14:paraId="4C72F062" w14:textId="5C1086C0" w:rsidR="00BA3A5E" w:rsidRPr="00BA3A5E" w:rsidRDefault="00BA3A5E" w:rsidP="00BA3A5E">
          <w:pPr>
            <w:pStyle w:val="En-ttedetabledesmatires"/>
            <w:jc w:val="center"/>
            <w:rPr>
              <w:rFonts w:asciiTheme="minorHAnsi" w:hAnsiTheme="minorHAnsi" w:cstheme="minorHAnsi"/>
              <w:b/>
              <w:bCs/>
              <w:color w:val="auto"/>
              <w:sz w:val="20"/>
              <w:szCs w:val="20"/>
            </w:rPr>
          </w:pPr>
          <w:r w:rsidRPr="00BA3A5E">
            <w:rPr>
              <w:rFonts w:asciiTheme="minorHAnsi" w:hAnsiTheme="minorHAnsi" w:cstheme="minorHAnsi"/>
              <w:b/>
              <w:bCs/>
              <w:color w:val="auto"/>
              <w:sz w:val="20"/>
              <w:szCs w:val="20"/>
            </w:rPr>
            <w:t>Table des matières</w:t>
          </w:r>
        </w:p>
        <w:p w14:paraId="34105AA5" w14:textId="3CA4ABDA" w:rsidR="007F4C5E" w:rsidRDefault="00BA3A5E">
          <w:pPr>
            <w:pStyle w:val="TM1"/>
            <w:rPr>
              <w:rFonts w:eastAsiaTheme="minorEastAsia" w:cstheme="minorBidi"/>
              <w:b w:val="0"/>
              <w:bCs w:val="0"/>
              <w:caps w:val="0"/>
              <w:noProof/>
              <w:kern w:val="2"/>
              <w:sz w:val="24"/>
              <w:szCs w:val="24"/>
              <w:lang w:eastAsia="fr-FR"/>
              <w14:ligatures w14:val="standardContextual"/>
            </w:rPr>
          </w:pPr>
          <w:r>
            <w:fldChar w:fldCharType="begin"/>
          </w:r>
          <w:r>
            <w:instrText xml:space="preserve"> TOC \o "1-3" \h \z \u </w:instrText>
          </w:r>
          <w:r>
            <w:fldChar w:fldCharType="separate"/>
          </w:r>
          <w:hyperlink w:anchor="_Toc208587121" w:history="1">
            <w:r w:rsidR="007F4C5E" w:rsidRPr="00982857">
              <w:rPr>
                <w:rStyle w:val="Lienhypertexte"/>
                <w:noProof/>
              </w:rPr>
              <w:t>ARTICLE 1. OBJET DU MARCHE PUBLIC</w:t>
            </w:r>
            <w:r w:rsidR="007F4C5E">
              <w:rPr>
                <w:noProof/>
                <w:webHidden/>
              </w:rPr>
              <w:tab/>
            </w:r>
            <w:r w:rsidR="007F4C5E">
              <w:rPr>
                <w:noProof/>
                <w:webHidden/>
              </w:rPr>
              <w:fldChar w:fldCharType="begin"/>
            </w:r>
            <w:r w:rsidR="007F4C5E">
              <w:rPr>
                <w:noProof/>
                <w:webHidden/>
              </w:rPr>
              <w:instrText xml:space="preserve"> PAGEREF _Toc208587121 \h </w:instrText>
            </w:r>
            <w:r w:rsidR="007F4C5E">
              <w:rPr>
                <w:noProof/>
                <w:webHidden/>
              </w:rPr>
            </w:r>
            <w:r w:rsidR="007F4C5E">
              <w:rPr>
                <w:noProof/>
                <w:webHidden/>
              </w:rPr>
              <w:fldChar w:fldCharType="separate"/>
            </w:r>
            <w:r w:rsidR="007F4C5E">
              <w:rPr>
                <w:noProof/>
                <w:webHidden/>
              </w:rPr>
              <w:t>3</w:t>
            </w:r>
            <w:r w:rsidR="007F4C5E">
              <w:rPr>
                <w:noProof/>
                <w:webHidden/>
              </w:rPr>
              <w:fldChar w:fldCharType="end"/>
            </w:r>
          </w:hyperlink>
        </w:p>
        <w:p w14:paraId="72723D50" w14:textId="7DAB83CC"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22" w:history="1">
            <w:r w:rsidRPr="00982857">
              <w:rPr>
                <w:rStyle w:val="Lienhypertexte"/>
                <w:noProof/>
              </w:rPr>
              <w:t>ARTICLE 2. PERIMETRE DES PRESTATIONS</w:t>
            </w:r>
            <w:r>
              <w:rPr>
                <w:noProof/>
                <w:webHidden/>
              </w:rPr>
              <w:tab/>
            </w:r>
            <w:r>
              <w:rPr>
                <w:noProof/>
                <w:webHidden/>
              </w:rPr>
              <w:fldChar w:fldCharType="begin"/>
            </w:r>
            <w:r>
              <w:rPr>
                <w:noProof/>
                <w:webHidden/>
              </w:rPr>
              <w:instrText xml:space="preserve"> PAGEREF _Toc208587122 \h </w:instrText>
            </w:r>
            <w:r>
              <w:rPr>
                <w:noProof/>
                <w:webHidden/>
              </w:rPr>
            </w:r>
            <w:r>
              <w:rPr>
                <w:noProof/>
                <w:webHidden/>
              </w:rPr>
              <w:fldChar w:fldCharType="separate"/>
            </w:r>
            <w:r>
              <w:rPr>
                <w:noProof/>
                <w:webHidden/>
              </w:rPr>
              <w:t>3</w:t>
            </w:r>
            <w:r>
              <w:rPr>
                <w:noProof/>
                <w:webHidden/>
              </w:rPr>
              <w:fldChar w:fldCharType="end"/>
            </w:r>
          </w:hyperlink>
        </w:p>
        <w:p w14:paraId="23A709F2" w14:textId="77B22DFC"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23" w:history="1">
            <w:r w:rsidRPr="00982857">
              <w:rPr>
                <w:rStyle w:val="Lienhypertexte"/>
                <w:noProof/>
              </w:rPr>
              <w:t>ARTICLE 3. CONTEXTE</w:t>
            </w:r>
            <w:r>
              <w:rPr>
                <w:noProof/>
                <w:webHidden/>
              </w:rPr>
              <w:tab/>
            </w:r>
            <w:r>
              <w:rPr>
                <w:noProof/>
                <w:webHidden/>
              </w:rPr>
              <w:fldChar w:fldCharType="begin"/>
            </w:r>
            <w:r>
              <w:rPr>
                <w:noProof/>
                <w:webHidden/>
              </w:rPr>
              <w:instrText xml:space="preserve"> PAGEREF _Toc208587123 \h </w:instrText>
            </w:r>
            <w:r>
              <w:rPr>
                <w:noProof/>
                <w:webHidden/>
              </w:rPr>
            </w:r>
            <w:r>
              <w:rPr>
                <w:noProof/>
                <w:webHidden/>
              </w:rPr>
              <w:fldChar w:fldCharType="separate"/>
            </w:r>
            <w:r>
              <w:rPr>
                <w:noProof/>
                <w:webHidden/>
              </w:rPr>
              <w:t>3</w:t>
            </w:r>
            <w:r>
              <w:rPr>
                <w:noProof/>
                <w:webHidden/>
              </w:rPr>
              <w:fldChar w:fldCharType="end"/>
            </w:r>
          </w:hyperlink>
        </w:p>
        <w:p w14:paraId="5A354155" w14:textId="1D7CF127"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24" w:history="1">
            <w:r w:rsidRPr="00982857">
              <w:rPr>
                <w:rStyle w:val="Lienhypertexte"/>
                <w:bCs/>
                <w:noProof/>
              </w:rPr>
              <w:t>3.1. Le CNC et ses actions d’éducation aux images</w:t>
            </w:r>
            <w:r>
              <w:rPr>
                <w:noProof/>
                <w:webHidden/>
              </w:rPr>
              <w:tab/>
            </w:r>
            <w:r>
              <w:rPr>
                <w:noProof/>
                <w:webHidden/>
              </w:rPr>
              <w:fldChar w:fldCharType="begin"/>
            </w:r>
            <w:r>
              <w:rPr>
                <w:noProof/>
                <w:webHidden/>
              </w:rPr>
              <w:instrText xml:space="preserve"> PAGEREF _Toc208587124 \h </w:instrText>
            </w:r>
            <w:r>
              <w:rPr>
                <w:noProof/>
                <w:webHidden/>
              </w:rPr>
            </w:r>
            <w:r>
              <w:rPr>
                <w:noProof/>
                <w:webHidden/>
              </w:rPr>
              <w:fldChar w:fldCharType="separate"/>
            </w:r>
            <w:r>
              <w:rPr>
                <w:noProof/>
                <w:webHidden/>
              </w:rPr>
              <w:t>3</w:t>
            </w:r>
            <w:r>
              <w:rPr>
                <w:noProof/>
                <w:webHidden/>
              </w:rPr>
              <w:fldChar w:fldCharType="end"/>
            </w:r>
          </w:hyperlink>
        </w:p>
        <w:p w14:paraId="48185177" w14:textId="692AB9D7"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25" w:history="1">
            <w:r w:rsidRPr="00982857">
              <w:rPr>
                <w:rStyle w:val="Lienhypertexte"/>
                <w:noProof/>
              </w:rPr>
              <w:t>3.2. Ma Classe au cinéma et ses ressources</w:t>
            </w:r>
            <w:r>
              <w:rPr>
                <w:noProof/>
                <w:webHidden/>
              </w:rPr>
              <w:tab/>
            </w:r>
            <w:r>
              <w:rPr>
                <w:noProof/>
                <w:webHidden/>
              </w:rPr>
              <w:fldChar w:fldCharType="begin"/>
            </w:r>
            <w:r>
              <w:rPr>
                <w:noProof/>
                <w:webHidden/>
              </w:rPr>
              <w:instrText xml:space="preserve"> PAGEREF _Toc208587125 \h </w:instrText>
            </w:r>
            <w:r>
              <w:rPr>
                <w:noProof/>
                <w:webHidden/>
              </w:rPr>
            </w:r>
            <w:r>
              <w:rPr>
                <w:noProof/>
                <w:webHidden/>
              </w:rPr>
              <w:fldChar w:fldCharType="separate"/>
            </w:r>
            <w:r>
              <w:rPr>
                <w:noProof/>
                <w:webHidden/>
              </w:rPr>
              <w:t>4</w:t>
            </w:r>
            <w:r>
              <w:rPr>
                <w:noProof/>
                <w:webHidden/>
              </w:rPr>
              <w:fldChar w:fldCharType="end"/>
            </w:r>
          </w:hyperlink>
        </w:p>
        <w:p w14:paraId="67FA182C" w14:textId="50E2D051"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26" w:history="1">
            <w:r w:rsidRPr="00982857">
              <w:rPr>
                <w:rStyle w:val="Lienhypertexte"/>
                <w:noProof/>
              </w:rPr>
              <w:t>3.3. Les autres ressources du CNC</w:t>
            </w:r>
            <w:r>
              <w:rPr>
                <w:noProof/>
                <w:webHidden/>
              </w:rPr>
              <w:tab/>
            </w:r>
            <w:r>
              <w:rPr>
                <w:noProof/>
                <w:webHidden/>
              </w:rPr>
              <w:fldChar w:fldCharType="begin"/>
            </w:r>
            <w:r>
              <w:rPr>
                <w:noProof/>
                <w:webHidden/>
              </w:rPr>
              <w:instrText xml:space="preserve"> PAGEREF _Toc208587126 \h </w:instrText>
            </w:r>
            <w:r>
              <w:rPr>
                <w:noProof/>
                <w:webHidden/>
              </w:rPr>
            </w:r>
            <w:r>
              <w:rPr>
                <w:noProof/>
                <w:webHidden/>
              </w:rPr>
              <w:fldChar w:fldCharType="separate"/>
            </w:r>
            <w:r>
              <w:rPr>
                <w:noProof/>
                <w:webHidden/>
              </w:rPr>
              <w:t>5</w:t>
            </w:r>
            <w:r>
              <w:rPr>
                <w:noProof/>
                <w:webHidden/>
              </w:rPr>
              <w:fldChar w:fldCharType="end"/>
            </w:r>
          </w:hyperlink>
        </w:p>
        <w:p w14:paraId="007E36F1" w14:textId="4E445C8A"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27" w:history="1">
            <w:r w:rsidRPr="00982857">
              <w:rPr>
                <w:rStyle w:val="Lienhypertexte"/>
                <w:noProof/>
              </w:rPr>
              <w:t>3.4. Proposer des outils plus adaptés et renforcer la visibilité des actions d’éducation aux images</w:t>
            </w:r>
            <w:r>
              <w:rPr>
                <w:noProof/>
                <w:webHidden/>
              </w:rPr>
              <w:tab/>
            </w:r>
            <w:r>
              <w:rPr>
                <w:noProof/>
                <w:webHidden/>
              </w:rPr>
              <w:fldChar w:fldCharType="begin"/>
            </w:r>
            <w:r>
              <w:rPr>
                <w:noProof/>
                <w:webHidden/>
              </w:rPr>
              <w:instrText xml:space="preserve"> PAGEREF _Toc208587127 \h </w:instrText>
            </w:r>
            <w:r>
              <w:rPr>
                <w:noProof/>
                <w:webHidden/>
              </w:rPr>
            </w:r>
            <w:r>
              <w:rPr>
                <w:noProof/>
                <w:webHidden/>
              </w:rPr>
              <w:fldChar w:fldCharType="separate"/>
            </w:r>
            <w:r>
              <w:rPr>
                <w:noProof/>
                <w:webHidden/>
              </w:rPr>
              <w:t>5</w:t>
            </w:r>
            <w:r>
              <w:rPr>
                <w:noProof/>
                <w:webHidden/>
              </w:rPr>
              <w:fldChar w:fldCharType="end"/>
            </w:r>
          </w:hyperlink>
        </w:p>
        <w:p w14:paraId="050E5EB2" w14:textId="7FC04C1A"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28" w:history="1">
            <w:r w:rsidRPr="00982857">
              <w:rPr>
                <w:rStyle w:val="Lienhypertexte"/>
                <w:noProof/>
              </w:rPr>
              <w:t>ARTICLE 4. OBJECTIFS</w:t>
            </w:r>
            <w:r>
              <w:rPr>
                <w:noProof/>
                <w:webHidden/>
              </w:rPr>
              <w:tab/>
            </w:r>
            <w:r>
              <w:rPr>
                <w:noProof/>
                <w:webHidden/>
              </w:rPr>
              <w:fldChar w:fldCharType="begin"/>
            </w:r>
            <w:r>
              <w:rPr>
                <w:noProof/>
                <w:webHidden/>
              </w:rPr>
              <w:instrText xml:space="preserve"> PAGEREF _Toc208587128 \h </w:instrText>
            </w:r>
            <w:r>
              <w:rPr>
                <w:noProof/>
                <w:webHidden/>
              </w:rPr>
            </w:r>
            <w:r>
              <w:rPr>
                <w:noProof/>
                <w:webHidden/>
              </w:rPr>
              <w:fldChar w:fldCharType="separate"/>
            </w:r>
            <w:r>
              <w:rPr>
                <w:noProof/>
                <w:webHidden/>
              </w:rPr>
              <w:t>6</w:t>
            </w:r>
            <w:r>
              <w:rPr>
                <w:noProof/>
                <w:webHidden/>
              </w:rPr>
              <w:fldChar w:fldCharType="end"/>
            </w:r>
          </w:hyperlink>
        </w:p>
        <w:p w14:paraId="13538D69" w14:textId="694252F3"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29" w:history="1">
            <w:r w:rsidRPr="00982857">
              <w:rPr>
                <w:rStyle w:val="Lienhypertexte"/>
                <w:rFonts w:eastAsia="Times New Roman"/>
                <w:noProof/>
                <w:lang w:eastAsia="fr-FR"/>
              </w:rPr>
              <w:t>4.1. La création d’un site de référence d’éducation aux images</w:t>
            </w:r>
            <w:r>
              <w:rPr>
                <w:noProof/>
                <w:webHidden/>
              </w:rPr>
              <w:tab/>
            </w:r>
            <w:r>
              <w:rPr>
                <w:noProof/>
                <w:webHidden/>
              </w:rPr>
              <w:fldChar w:fldCharType="begin"/>
            </w:r>
            <w:r>
              <w:rPr>
                <w:noProof/>
                <w:webHidden/>
              </w:rPr>
              <w:instrText xml:space="preserve"> PAGEREF _Toc208587129 \h </w:instrText>
            </w:r>
            <w:r>
              <w:rPr>
                <w:noProof/>
                <w:webHidden/>
              </w:rPr>
            </w:r>
            <w:r>
              <w:rPr>
                <w:noProof/>
                <w:webHidden/>
              </w:rPr>
              <w:fldChar w:fldCharType="separate"/>
            </w:r>
            <w:r>
              <w:rPr>
                <w:noProof/>
                <w:webHidden/>
              </w:rPr>
              <w:t>6</w:t>
            </w:r>
            <w:r>
              <w:rPr>
                <w:noProof/>
                <w:webHidden/>
              </w:rPr>
              <w:fldChar w:fldCharType="end"/>
            </w:r>
          </w:hyperlink>
        </w:p>
        <w:p w14:paraId="0764C3B5" w14:textId="16497F76"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0" w:history="1">
            <w:r w:rsidRPr="00982857">
              <w:rPr>
                <w:rStyle w:val="Lienhypertexte"/>
                <w:rFonts w:eastAsia="Times New Roman" w:cs="Arial"/>
                <w:bCs/>
                <w:noProof/>
                <w:lang w:eastAsia="fr-FR"/>
              </w:rPr>
              <w:t>4.2. Public cible du site de l’éducation à l’image du CNC</w:t>
            </w:r>
            <w:r>
              <w:rPr>
                <w:noProof/>
                <w:webHidden/>
              </w:rPr>
              <w:tab/>
            </w:r>
            <w:r>
              <w:rPr>
                <w:noProof/>
                <w:webHidden/>
              </w:rPr>
              <w:fldChar w:fldCharType="begin"/>
            </w:r>
            <w:r>
              <w:rPr>
                <w:noProof/>
                <w:webHidden/>
              </w:rPr>
              <w:instrText xml:space="preserve"> PAGEREF _Toc208587130 \h </w:instrText>
            </w:r>
            <w:r>
              <w:rPr>
                <w:noProof/>
                <w:webHidden/>
              </w:rPr>
            </w:r>
            <w:r>
              <w:rPr>
                <w:noProof/>
                <w:webHidden/>
              </w:rPr>
              <w:fldChar w:fldCharType="separate"/>
            </w:r>
            <w:r>
              <w:rPr>
                <w:noProof/>
                <w:webHidden/>
              </w:rPr>
              <w:t>6</w:t>
            </w:r>
            <w:r>
              <w:rPr>
                <w:noProof/>
                <w:webHidden/>
              </w:rPr>
              <w:fldChar w:fldCharType="end"/>
            </w:r>
          </w:hyperlink>
        </w:p>
        <w:p w14:paraId="3FB4A0B2" w14:textId="7B9D2D56" w:rsidR="007F4C5E" w:rsidRDefault="007F4C5E">
          <w:pPr>
            <w:pStyle w:val="TM3"/>
            <w:rPr>
              <w:rFonts w:eastAsiaTheme="minorEastAsia" w:cstheme="minorBidi"/>
              <w:i w:val="0"/>
              <w:iCs w:val="0"/>
              <w:noProof/>
              <w:kern w:val="2"/>
              <w:sz w:val="24"/>
              <w:szCs w:val="24"/>
              <w:lang w:eastAsia="fr-FR"/>
              <w14:ligatures w14:val="standardContextual"/>
            </w:rPr>
          </w:pPr>
          <w:hyperlink w:anchor="_Toc208587131" w:history="1">
            <w:r w:rsidRPr="00982857">
              <w:rPr>
                <w:rStyle w:val="Lienhypertexte"/>
                <w:rFonts w:eastAsia="Times New Roman"/>
                <w:noProof/>
                <w:lang w:eastAsia="fr-FR"/>
              </w:rPr>
              <w:t>4.2.1. Publics cibles de l’éducation à l’image dans son ensemble</w:t>
            </w:r>
            <w:r>
              <w:rPr>
                <w:noProof/>
                <w:webHidden/>
              </w:rPr>
              <w:tab/>
            </w:r>
            <w:r>
              <w:rPr>
                <w:noProof/>
                <w:webHidden/>
              </w:rPr>
              <w:fldChar w:fldCharType="begin"/>
            </w:r>
            <w:r>
              <w:rPr>
                <w:noProof/>
                <w:webHidden/>
              </w:rPr>
              <w:instrText xml:space="preserve"> PAGEREF _Toc208587131 \h </w:instrText>
            </w:r>
            <w:r>
              <w:rPr>
                <w:noProof/>
                <w:webHidden/>
              </w:rPr>
            </w:r>
            <w:r>
              <w:rPr>
                <w:noProof/>
                <w:webHidden/>
              </w:rPr>
              <w:fldChar w:fldCharType="separate"/>
            </w:r>
            <w:r>
              <w:rPr>
                <w:noProof/>
                <w:webHidden/>
              </w:rPr>
              <w:t>6</w:t>
            </w:r>
            <w:r>
              <w:rPr>
                <w:noProof/>
                <w:webHidden/>
              </w:rPr>
              <w:fldChar w:fldCharType="end"/>
            </w:r>
          </w:hyperlink>
        </w:p>
        <w:p w14:paraId="0F85A391" w14:textId="74746EC7" w:rsidR="007F4C5E" w:rsidRDefault="007F4C5E">
          <w:pPr>
            <w:pStyle w:val="TM3"/>
            <w:rPr>
              <w:rFonts w:eastAsiaTheme="minorEastAsia" w:cstheme="minorBidi"/>
              <w:i w:val="0"/>
              <w:iCs w:val="0"/>
              <w:noProof/>
              <w:kern w:val="2"/>
              <w:sz w:val="24"/>
              <w:szCs w:val="24"/>
              <w:lang w:eastAsia="fr-FR"/>
              <w14:ligatures w14:val="standardContextual"/>
            </w:rPr>
          </w:pPr>
          <w:hyperlink w:anchor="_Toc208587132" w:history="1">
            <w:r w:rsidRPr="00982857">
              <w:rPr>
                <w:rStyle w:val="Lienhypertexte"/>
                <w:rFonts w:eastAsia="Times New Roman"/>
                <w:noProof/>
                <w:lang w:eastAsia="fr-FR"/>
              </w:rPr>
              <w:t>4.2.2. Les Cibles prioritaires des ressources pédagogiques mises à disposition sur le futur site pour le dispositif « Ma classe au cinéma »</w:t>
            </w:r>
            <w:r>
              <w:rPr>
                <w:noProof/>
                <w:webHidden/>
              </w:rPr>
              <w:tab/>
            </w:r>
            <w:r>
              <w:rPr>
                <w:noProof/>
                <w:webHidden/>
              </w:rPr>
              <w:fldChar w:fldCharType="begin"/>
            </w:r>
            <w:r>
              <w:rPr>
                <w:noProof/>
                <w:webHidden/>
              </w:rPr>
              <w:instrText xml:space="preserve"> PAGEREF _Toc208587132 \h </w:instrText>
            </w:r>
            <w:r>
              <w:rPr>
                <w:noProof/>
                <w:webHidden/>
              </w:rPr>
            </w:r>
            <w:r>
              <w:rPr>
                <w:noProof/>
                <w:webHidden/>
              </w:rPr>
              <w:fldChar w:fldCharType="separate"/>
            </w:r>
            <w:r>
              <w:rPr>
                <w:noProof/>
                <w:webHidden/>
              </w:rPr>
              <w:t>6</w:t>
            </w:r>
            <w:r>
              <w:rPr>
                <w:noProof/>
                <w:webHidden/>
              </w:rPr>
              <w:fldChar w:fldCharType="end"/>
            </w:r>
          </w:hyperlink>
        </w:p>
        <w:p w14:paraId="14E0A1A2" w14:textId="4CD09291"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3" w:history="1">
            <w:r w:rsidRPr="00982857">
              <w:rPr>
                <w:rStyle w:val="Lienhypertexte"/>
                <w:rFonts w:eastAsia="Times New Roman"/>
                <w:noProof/>
                <w:lang w:eastAsia="fr-FR"/>
              </w:rPr>
              <w:t>4.3. Principales fonctionnalités du site</w:t>
            </w:r>
            <w:r>
              <w:rPr>
                <w:noProof/>
                <w:webHidden/>
              </w:rPr>
              <w:tab/>
            </w:r>
            <w:r>
              <w:rPr>
                <w:noProof/>
                <w:webHidden/>
              </w:rPr>
              <w:fldChar w:fldCharType="begin"/>
            </w:r>
            <w:r>
              <w:rPr>
                <w:noProof/>
                <w:webHidden/>
              </w:rPr>
              <w:instrText xml:space="preserve"> PAGEREF _Toc208587133 \h </w:instrText>
            </w:r>
            <w:r>
              <w:rPr>
                <w:noProof/>
                <w:webHidden/>
              </w:rPr>
            </w:r>
            <w:r>
              <w:rPr>
                <w:noProof/>
                <w:webHidden/>
              </w:rPr>
              <w:fldChar w:fldCharType="separate"/>
            </w:r>
            <w:r>
              <w:rPr>
                <w:noProof/>
                <w:webHidden/>
              </w:rPr>
              <w:t>6</w:t>
            </w:r>
            <w:r>
              <w:rPr>
                <w:noProof/>
                <w:webHidden/>
              </w:rPr>
              <w:fldChar w:fldCharType="end"/>
            </w:r>
          </w:hyperlink>
        </w:p>
        <w:p w14:paraId="08A580EC" w14:textId="557979FD"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34" w:history="1">
            <w:r w:rsidRPr="00982857">
              <w:rPr>
                <w:rStyle w:val="Lienhypertexte"/>
                <w:noProof/>
              </w:rPr>
              <w:t>ARTICLE 5. Prestations ATTENDUES - forfaitaires</w:t>
            </w:r>
            <w:r>
              <w:rPr>
                <w:noProof/>
                <w:webHidden/>
              </w:rPr>
              <w:tab/>
            </w:r>
            <w:r>
              <w:rPr>
                <w:noProof/>
                <w:webHidden/>
              </w:rPr>
              <w:fldChar w:fldCharType="begin"/>
            </w:r>
            <w:r>
              <w:rPr>
                <w:noProof/>
                <w:webHidden/>
              </w:rPr>
              <w:instrText xml:space="preserve"> PAGEREF _Toc208587134 \h </w:instrText>
            </w:r>
            <w:r>
              <w:rPr>
                <w:noProof/>
                <w:webHidden/>
              </w:rPr>
            </w:r>
            <w:r>
              <w:rPr>
                <w:noProof/>
                <w:webHidden/>
              </w:rPr>
              <w:fldChar w:fldCharType="separate"/>
            </w:r>
            <w:r>
              <w:rPr>
                <w:noProof/>
                <w:webHidden/>
              </w:rPr>
              <w:t>7</w:t>
            </w:r>
            <w:r>
              <w:rPr>
                <w:noProof/>
                <w:webHidden/>
              </w:rPr>
              <w:fldChar w:fldCharType="end"/>
            </w:r>
          </w:hyperlink>
        </w:p>
        <w:p w14:paraId="504F92A2" w14:textId="1B747F0E"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5" w:history="1">
            <w:r w:rsidRPr="00982857">
              <w:rPr>
                <w:rStyle w:val="Lienhypertexte"/>
                <w:bCs/>
                <w:noProof/>
              </w:rPr>
              <w:t>5.1. Phase 1 : Initialisation et définition de la stratégie éditoriale et servicielle</w:t>
            </w:r>
            <w:r>
              <w:rPr>
                <w:noProof/>
                <w:webHidden/>
              </w:rPr>
              <w:tab/>
            </w:r>
            <w:r>
              <w:rPr>
                <w:noProof/>
                <w:webHidden/>
              </w:rPr>
              <w:fldChar w:fldCharType="begin"/>
            </w:r>
            <w:r>
              <w:rPr>
                <w:noProof/>
                <w:webHidden/>
              </w:rPr>
              <w:instrText xml:space="preserve"> PAGEREF _Toc208587135 \h </w:instrText>
            </w:r>
            <w:r>
              <w:rPr>
                <w:noProof/>
                <w:webHidden/>
              </w:rPr>
            </w:r>
            <w:r>
              <w:rPr>
                <w:noProof/>
                <w:webHidden/>
              </w:rPr>
              <w:fldChar w:fldCharType="separate"/>
            </w:r>
            <w:r>
              <w:rPr>
                <w:noProof/>
                <w:webHidden/>
              </w:rPr>
              <w:t>7</w:t>
            </w:r>
            <w:r>
              <w:rPr>
                <w:noProof/>
                <w:webHidden/>
              </w:rPr>
              <w:fldChar w:fldCharType="end"/>
            </w:r>
          </w:hyperlink>
        </w:p>
        <w:p w14:paraId="17B933D6" w14:textId="77B1032F"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6" w:history="1">
            <w:r w:rsidRPr="00982857">
              <w:rPr>
                <w:rStyle w:val="Lienhypertexte"/>
                <w:bCs/>
                <w:noProof/>
              </w:rPr>
              <w:t>5.2. Phase 2 : Idéation</w:t>
            </w:r>
            <w:r>
              <w:rPr>
                <w:noProof/>
                <w:webHidden/>
              </w:rPr>
              <w:tab/>
            </w:r>
            <w:r>
              <w:rPr>
                <w:noProof/>
                <w:webHidden/>
              </w:rPr>
              <w:fldChar w:fldCharType="begin"/>
            </w:r>
            <w:r>
              <w:rPr>
                <w:noProof/>
                <w:webHidden/>
              </w:rPr>
              <w:instrText xml:space="preserve"> PAGEREF _Toc208587136 \h </w:instrText>
            </w:r>
            <w:r>
              <w:rPr>
                <w:noProof/>
                <w:webHidden/>
              </w:rPr>
            </w:r>
            <w:r>
              <w:rPr>
                <w:noProof/>
                <w:webHidden/>
              </w:rPr>
              <w:fldChar w:fldCharType="separate"/>
            </w:r>
            <w:r>
              <w:rPr>
                <w:noProof/>
                <w:webHidden/>
              </w:rPr>
              <w:t>7</w:t>
            </w:r>
            <w:r>
              <w:rPr>
                <w:noProof/>
                <w:webHidden/>
              </w:rPr>
              <w:fldChar w:fldCharType="end"/>
            </w:r>
          </w:hyperlink>
        </w:p>
        <w:p w14:paraId="37064A32" w14:textId="4D2EBDD7"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7" w:history="1">
            <w:r w:rsidRPr="00982857">
              <w:rPr>
                <w:rStyle w:val="Lienhypertexte"/>
                <w:bCs/>
                <w:noProof/>
              </w:rPr>
              <w:t>5.3. Phase 3 : Conception</w:t>
            </w:r>
            <w:r>
              <w:rPr>
                <w:noProof/>
                <w:webHidden/>
              </w:rPr>
              <w:tab/>
            </w:r>
            <w:r>
              <w:rPr>
                <w:noProof/>
                <w:webHidden/>
              </w:rPr>
              <w:fldChar w:fldCharType="begin"/>
            </w:r>
            <w:r>
              <w:rPr>
                <w:noProof/>
                <w:webHidden/>
              </w:rPr>
              <w:instrText xml:space="preserve"> PAGEREF _Toc208587137 \h </w:instrText>
            </w:r>
            <w:r>
              <w:rPr>
                <w:noProof/>
                <w:webHidden/>
              </w:rPr>
            </w:r>
            <w:r>
              <w:rPr>
                <w:noProof/>
                <w:webHidden/>
              </w:rPr>
              <w:fldChar w:fldCharType="separate"/>
            </w:r>
            <w:r>
              <w:rPr>
                <w:noProof/>
                <w:webHidden/>
              </w:rPr>
              <w:t>7</w:t>
            </w:r>
            <w:r>
              <w:rPr>
                <w:noProof/>
                <w:webHidden/>
              </w:rPr>
              <w:fldChar w:fldCharType="end"/>
            </w:r>
          </w:hyperlink>
        </w:p>
        <w:p w14:paraId="07593583" w14:textId="472CA049"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8" w:history="1">
            <w:r w:rsidRPr="00982857">
              <w:rPr>
                <w:rStyle w:val="Lienhypertexte"/>
                <w:bCs/>
                <w:noProof/>
              </w:rPr>
              <w:t>5.4. Phase 4 : Création graphique et Design System</w:t>
            </w:r>
            <w:r>
              <w:rPr>
                <w:noProof/>
                <w:webHidden/>
              </w:rPr>
              <w:tab/>
            </w:r>
            <w:r>
              <w:rPr>
                <w:noProof/>
                <w:webHidden/>
              </w:rPr>
              <w:fldChar w:fldCharType="begin"/>
            </w:r>
            <w:r>
              <w:rPr>
                <w:noProof/>
                <w:webHidden/>
              </w:rPr>
              <w:instrText xml:space="preserve"> PAGEREF _Toc208587138 \h </w:instrText>
            </w:r>
            <w:r>
              <w:rPr>
                <w:noProof/>
                <w:webHidden/>
              </w:rPr>
            </w:r>
            <w:r>
              <w:rPr>
                <w:noProof/>
                <w:webHidden/>
              </w:rPr>
              <w:fldChar w:fldCharType="separate"/>
            </w:r>
            <w:r>
              <w:rPr>
                <w:noProof/>
                <w:webHidden/>
              </w:rPr>
              <w:t>7</w:t>
            </w:r>
            <w:r>
              <w:rPr>
                <w:noProof/>
                <w:webHidden/>
              </w:rPr>
              <w:fldChar w:fldCharType="end"/>
            </w:r>
          </w:hyperlink>
        </w:p>
        <w:p w14:paraId="046691CC" w14:textId="31CD1B99"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39" w:history="1">
            <w:r w:rsidRPr="00982857">
              <w:rPr>
                <w:rStyle w:val="Lienhypertexte"/>
                <w:noProof/>
              </w:rPr>
              <w:t>5.5. Phase 5 : Conversion des ressources PDF en pages html</w:t>
            </w:r>
            <w:r>
              <w:rPr>
                <w:noProof/>
                <w:webHidden/>
              </w:rPr>
              <w:tab/>
            </w:r>
            <w:r>
              <w:rPr>
                <w:noProof/>
                <w:webHidden/>
              </w:rPr>
              <w:fldChar w:fldCharType="begin"/>
            </w:r>
            <w:r>
              <w:rPr>
                <w:noProof/>
                <w:webHidden/>
              </w:rPr>
              <w:instrText xml:space="preserve"> PAGEREF _Toc208587139 \h </w:instrText>
            </w:r>
            <w:r>
              <w:rPr>
                <w:noProof/>
                <w:webHidden/>
              </w:rPr>
            </w:r>
            <w:r>
              <w:rPr>
                <w:noProof/>
                <w:webHidden/>
              </w:rPr>
              <w:fldChar w:fldCharType="separate"/>
            </w:r>
            <w:r>
              <w:rPr>
                <w:noProof/>
                <w:webHidden/>
              </w:rPr>
              <w:t>8</w:t>
            </w:r>
            <w:r>
              <w:rPr>
                <w:noProof/>
                <w:webHidden/>
              </w:rPr>
              <w:fldChar w:fldCharType="end"/>
            </w:r>
          </w:hyperlink>
        </w:p>
        <w:p w14:paraId="6DF40337" w14:textId="7393D3E9"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40" w:history="1">
            <w:r w:rsidRPr="00982857">
              <w:rPr>
                <w:rStyle w:val="Lienhypertexte"/>
                <w:noProof/>
              </w:rPr>
              <w:t>ARTICLE 6. Prestations attendues – Bons de commandes</w:t>
            </w:r>
            <w:r>
              <w:rPr>
                <w:noProof/>
                <w:webHidden/>
              </w:rPr>
              <w:tab/>
            </w:r>
            <w:r>
              <w:rPr>
                <w:noProof/>
                <w:webHidden/>
              </w:rPr>
              <w:fldChar w:fldCharType="begin"/>
            </w:r>
            <w:r>
              <w:rPr>
                <w:noProof/>
                <w:webHidden/>
              </w:rPr>
              <w:instrText xml:space="preserve"> PAGEREF _Toc208587140 \h </w:instrText>
            </w:r>
            <w:r>
              <w:rPr>
                <w:noProof/>
                <w:webHidden/>
              </w:rPr>
            </w:r>
            <w:r>
              <w:rPr>
                <w:noProof/>
                <w:webHidden/>
              </w:rPr>
              <w:fldChar w:fldCharType="separate"/>
            </w:r>
            <w:r>
              <w:rPr>
                <w:noProof/>
                <w:webHidden/>
              </w:rPr>
              <w:t>9</w:t>
            </w:r>
            <w:r>
              <w:rPr>
                <w:noProof/>
                <w:webHidden/>
              </w:rPr>
              <w:fldChar w:fldCharType="end"/>
            </w:r>
          </w:hyperlink>
        </w:p>
        <w:p w14:paraId="452C5974" w14:textId="66572D18"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1" w:history="1">
            <w:r w:rsidRPr="00982857">
              <w:rPr>
                <w:rStyle w:val="Lienhypertexte"/>
                <w:noProof/>
              </w:rPr>
              <w:t>6.1. Intégration des contenus texte, image et vidéo</w:t>
            </w:r>
            <w:r>
              <w:rPr>
                <w:noProof/>
                <w:webHidden/>
              </w:rPr>
              <w:tab/>
            </w:r>
            <w:r>
              <w:rPr>
                <w:noProof/>
                <w:webHidden/>
              </w:rPr>
              <w:fldChar w:fldCharType="begin"/>
            </w:r>
            <w:r>
              <w:rPr>
                <w:noProof/>
                <w:webHidden/>
              </w:rPr>
              <w:instrText xml:space="preserve"> PAGEREF _Toc208587141 \h </w:instrText>
            </w:r>
            <w:r>
              <w:rPr>
                <w:noProof/>
                <w:webHidden/>
              </w:rPr>
            </w:r>
            <w:r>
              <w:rPr>
                <w:noProof/>
                <w:webHidden/>
              </w:rPr>
              <w:fldChar w:fldCharType="separate"/>
            </w:r>
            <w:r>
              <w:rPr>
                <w:noProof/>
                <w:webHidden/>
              </w:rPr>
              <w:t>9</w:t>
            </w:r>
            <w:r>
              <w:rPr>
                <w:noProof/>
                <w:webHidden/>
              </w:rPr>
              <w:fldChar w:fldCharType="end"/>
            </w:r>
          </w:hyperlink>
        </w:p>
        <w:p w14:paraId="51709660" w14:textId="2BCF91D2"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2" w:history="1">
            <w:r w:rsidRPr="00982857">
              <w:rPr>
                <w:rStyle w:val="Lienhypertexte"/>
                <w:noProof/>
              </w:rPr>
              <w:t>6.2. Atelier supplémentaire (format 3h)</w:t>
            </w:r>
            <w:r>
              <w:rPr>
                <w:noProof/>
                <w:webHidden/>
              </w:rPr>
              <w:tab/>
            </w:r>
            <w:r>
              <w:rPr>
                <w:noProof/>
                <w:webHidden/>
              </w:rPr>
              <w:fldChar w:fldCharType="begin"/>
            </w:r>
            <w:r>
              <w:rPr>
                <w:noProof/>
                <w:webHidden/>
              </w:rPr>
              <w:instrText xml:space="preserve"> PAGEREF _Toc208587142 \h </w:instrText>
            </w:r>
            <w:r>
              <w:rPr>
                <w:noProof/>
                <w:webHidden/>
              </w:rPr>
            </w:r>
            <w:r>
              <w:rPr>
                <w:noProof/>
                <w:webHidden/>
              </w:rPr>
              <w:fldChar w:fldCharType="separate"/>
            </w:r>
            <w:r>
              <w:rPr>
                <w:noProof/>
                <w:webHidden/>
              </w:rPr>
              <w:t>9</w:t>
            </w:r>
            <w:r>
              <w:rPr>
                <w:noProof/>
                <w:webHidden/>
              </w:rPr>
              <w:fldChar w:fldCharType="end"/>
            </w:r>
          </w:hyperlink>
        </w:p>
        <w:p w14:paraId="6745B58B" w14:textId="5DA5F177"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3" w:history="1">
            <w:r w:rsidRPr="00982857">
              <w:rPr>
                <w:rStyle w:val="Lienhypertexte"/>
                <w:noProof/>
              </w:rPr>
              <w:t>6.3. Conception d’un parcours utilisateur</w:t>
            </w:r>
            <w:r>
              <w:rPr>
                <w:noProof/>
                <w:webHidden/>
              </w:rPr>
              <w:tab/>
            </w:r>
            <w:r>
              <w:rPr>
                <w:noProof/>
                <w:webHidden/>
              </w:rPr>
              <w:fldChar w:fldCharType="begin"/>
            </w:r>
            <w:r>
              <w:rPr>
                <w:noProof/>
                <w:webHidden/>
              </w:rPr>
              <w:instrText xml:space="preserve"> PAGEREF _Toc208587143 \h </w:instrText>
            </w:r>
            <w:r>
              <w:rPr>
                <w:noProof/>
                <w:webHidden/>
              </w:rPr>
            </w:r>
            <w:r>
              <w:rPr>
                <w:noProof/>
                <w:webHidden/>
              </w:rPr>
              <w:fldChar w:fldCharType="separate"/>
            </w:r>
            <w:r>
              <w:rPr>
                <w:noProof/>
                <w:webHidden/>
              </w:rPr>
              <w:t>9</w:t>
            </w:r>
            <w:r>
              <w:rPr>
                <w:noProof/>
                <w:webHidden/>
              </w:rPr>
              <w:fldChar w:fldCharType="end"/>
            </w:r>
          </w:hyperlink>
        </w:p>
        <w:p w14:paraId="78527913" w14:textId="5F884C21"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4" w:history="1">
            <w:r w:rsidRPr="00982857">
              <w:rPr>
                <w:rStyle w:val="Lienhypertexte"/>
                <w:noProof/>
              </w:rPr>
              <w:t>6.4. Conception Wireframe</w:t>
            </w:r>
            <w:r>
              <w:rPr>
                <w:noProof/>
                <w:webHidden/>
              </w:rPr>
              <w:tab/>
            </w:r>
            <w:r>
              <w:rPr>
                <w:noProof/>
                <w:webHidden/>
              </w:rPr>
              <w:fldChar w:fldCharType="begin"/>
            </w:r>
            <w:r>
              <w:rPr>
                <w:noProof/>
                <w:webHidden/>
              </w:rPr>
              <w:instrText xml:space="preserve"> PAGEREF _Toc208587144 \h </w:instrText>
            </w:r>
            <w:r>
              <w:rPr>
                <w:noProof/>
                <w:webHidden/>
              </w:rPr>
            </w:r>
            <w:r>
              <w:rPr>
                <w:noProof/>
                <w:webHidden/>
              </w:rPr>
              <w:fldChar w:fldCharType="separate"/>
            </w:r>
            <w:r>
              <w:rPr>
                <w:noProof/>
                <w:webHidden/>
              </w:rPr>
              <w:t>9</w:t>
            </w:r>
            <w:r>
              <w:rPr>
                <w:noProof/>
                <w:webHidden/>
              </w:rPr>
              <w:fldChar w:fldCharType="end"/>
            </w:r>
          </w:hyperlink>
        </w:p>
        <w:p w14:paraId="0EFBB71B" w14:textId="6AFEE085"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5" w:history="1">
            <w:r w:rsidRPr="00982857">
              <w:rPr>
                <w:rStyle w:val="Lienhypertexte"/>
                <w:noProof/>
              </w:rPr>
              <w:t>6.5. Création graphique (desktop, mobile, tablette)</w:t>
            </w:r>
            <w:r>
              <w:rPr>
                <w:noProof/>
                <w:webHidden/>
              </w:rPr>
              <w:tab/>
            </w:r>
            <w:r>
              <w:rPr>
                <w:noProof/>
                <w:webHidden/>
              </w:rPr>
              <w:fldChar w:fldCharType="begin"/>
            </w:r>
            <w:r>
              <w:rPr>
                <w:noProof/>
                <w:webHidden/>
              </w:rPr>
              <w:instrText xml:space="preserve"> PAGEREF _Toc208587145 \h </w:instrText>
            </w:r>
            <w:r>
              <w:rPr>
                <w:noProof/>
                <w:webHidden/>
              </w:rPr>
            </w:r>
            <w:r>
              <w:rPr>
                <w:noProof/>
                <w:webHidden/>
              </w:rPr>
              <w:fldChar w:fldCharType="separate"/>
            </w:r>
            <w:r>
              <w:rPr>
                <w:noProof/>
                <w:webHidden/>
              </w:rPr>
              <w:t>9</w:t>
            </w:r>
            <w:r>
              <w:rPr>
                <w:noProof/>
                <w:webHidden/>
              </w:rPr>
              <w:fldChar w:fldCharType="end"/>
            </w:r>
          </w:hyperlink>
        </w:p>
        <w:p w14:paraId="69AC3B2E" w14:textId="2708B4B8"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6" w:history="1">
            <w:r w:rsidRPr="00982857">
              <w:rPr>
                <w:rStyle w:val="Lienhypertexte"/>
                <w:noProof/>
              </w:rPr>
              <w:t>6.6. Intégration HTML/CSS (5)</w:t>
            </w:r>
            <w:r>
              <w:rPr>
                <w:noProof/>
                <w:webHidden/>
              </w:rPr>
              <w:tab/>
            </w:r>
            <w:r>
              <w:rPr>
                <w:noProof/>
                <w:webHidden/>
              </w:rPr>
              <w:fldChar w:fldCharType="begin"/>
            </w:r>
            <w:r>
              <w:rPr>
                <w:noProof/>
                <w:webHidden/>
              </w:rPr>
              <w:instrText xml:space="preserve"> PAGEREF _Toc208587146 \h </w:instrText>
            </w:r>
            <w:r>
              <w:rPr>
                <w:noProof/>
                <w:webHidden/>
              </w:rPr>
            </w:r>
            <w:r>
              <w:rPr>
                <w:noProof/>
                <w:webHidden/>
              </w:rPr>
              <w:fldChar w:fldCharType="separate"/>
            </w:r>
            <w:r>
              <w:rPr>
                <w:noProof/>
                <w:webHidden/>
              </w:rPr>
              <w:t>9</w:t>
            </w:r>
            <w:r>
              <w:rPr>
                <w:noProof/>
                <w:webHidden/>
              </w:rPr>
              <w:fldChar w:fldCharType="end"/>
            </w:r>
          </w:hyperlink>
        </w:p>
        <w:p w14:paraId="0F6752A5" w14:textId="52D1F235"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7" w:history="1">
            <w:r w:rsidRPr="00982857">
              <w:rPr>
                <w:rStyle w:val="Lienhypertexte"/>
                <w:noProof/>
              </w:rPr>
              <w:t>6.7. Tests utilisateurs</w:t>
            </w:r>
            <w:r>
              <w:rPr>
                <w:noProof/>
                <w:webHidden/>
              </w:rPr>
              <w:tab/>
            </w:r>
            <w:r>
              <w:rPr>
                <w:noProof/>
                <w:webHidden/>
              </w:rPr>
              <w:fldChar w:fldCharType="begin"/>
            </w:r>
            <w:r>
              <w:rPr>
                <w:noProof/>
                <w:webHidden/>
              </w:rPr>
              <w:instrText xml:space="preserve"> PAGEREF _Toc208587147 \h </w:instrText>
            </w:r>
            <w:r>
              <w:rPr>
                <w:noProof/>
                <w:webHidden/>
              </w:rPr>
            </w:r>
            <w:r>
              <w:rPr>
                <w:noProof/>
                <w:webHidden/>
              </w:rPr>
              <w:fldChar w:fldCharType="separate"/>
            </w:r>
            <w:r>
              <w:rPr>
                <w:noProof/>
                <w:webHidden/>
              </w:rPr>
              <w:t>10</w:t>
            </w:r>
            <w:r>
              <w:rPr>
                <w:noProof/>
                <w:webHidden/>
              </w:rPr>
              <w:fldChar w:fldCharType="end"/>
            </w:r>
          </w:hyperlink>
        </w:p>
        <w:p w14:paraId="09DA2BE2" w14:textId="1FF2E0D8"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8" w:history="1">
            <w:r w:rsidRPr="00982857">
              <w:rPr>
                <w:rStyle w:val="Lienhypertexte"/>
                <w:noProof/>
              </w:rPr>
              <w:t>6.8. Elaboration d’une charte éditoriale complète</w:t>
            </w:r>
            <w:r>
              <w:rPr>
                <w:noProof/>
                <w:webHidden/>
              </w:rPr>
              <w:tab/>
            </w:r>
            <w:r>
              <w:rPr>
                <w:noProof/>
                <w:webHidden/>
              </w:rPr>
              <w:fldChar w:fldCharType="begin"/>
            </w:r>
            <w:r>
              <w:rPr>
                <w:noProof/>
                <w:webHidden/>
              </w:rPr>
              <w:instrText xml:space="preserve"> PAGEREF _Toc208587148 \h </w:instrText>
            </w:r>
            <w:r>
              <w:rPr>
                <w:noProof/>
                <w:webHidden/>
              </w:rPr>
            </w:r>
            <w:r>
              <w:rPr>
                <w:noProof/>
                <w:webHidden/>
              </w:rPr>
              <w:fldChar w:fldCharType="separate"/>
            </w:r>
            <w:r>
              <w:rPr>
                <w:noProof/>
                <w:webHidden/>
              </w:rPr>
              <w:t>10</w:t>
            </w:r>
            <w:r>
              <w:rPr>
                <w:noProof/>
                <w:webHidden/>
              </w:rPr>
              <w:fldChar w:fldCharType="end"/>
            </w:r>
          </w:hyperlink>
        </w:p>
        <w:p w14:paraId="11D22976" w14:textId="33DF97C8"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49" w:history="1">
            <w:r w:rsidRPr="00982857">
              <w:rPr>
                <w:rStyle w:val="Lienhypertexte"/>
                <w:noProof/>
              </w:rPr>
              <w:t>6.9. Délais d’exécution</w:t>
            </w:r>
            <w:r>
              <w:rPr>
                <w:noProof/>
                <w:webHidden/>
              </w:rPr>
              <w:tab/>
            </w:r>
            <w:r>
              <w:rPr>
                <w:noProof/>
                <w:webHidden/>
              </w:rPr>
              <w:fldChar w:fldCharType="begin"/>
            </w:r>
            <w:r>
              <w:rPr>
                <w:noProof/>
                <w:webHidden/>
              </w:rPr>
              <w:instrText xml:space="preserve"> PAGEREF _Toc208587149 \h </w:instrText>
            </w:r>
            <w:r>
              <w:rPr>
                <w:noProof/>
                <w:webHidden/>
              </w:rPr>
            </w:r>
            <w:r>
              <w:rPr>
                <w:noProof/>
                <w:webHidden/>
              </w:rPr>
              <w:fldChar w:fldCharType="separate"/>
            </w:r>
            <w:r>
              <w:rPr>
                <w:noProof/>
                <w:webHidden/>
              </w:rPr>
              <w:t>10</w:t>
            </w:r>
            <w:r>
              <w:rPr>
                <w:noProof/>
                <w:webHidden/>
              </w:rPr>
              <w:fldChar w:fldCharType="end"/>
            </w:r>
          </w:hyperlink>
        </w:p>
        <w:p w14:paraId="468D5BB9" w14:textId="479E3871"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50" w:history="1">
            <w:r w:rsidRPr="00982857">
              <w:rPr>
                <w:rStyle w:val="Lienhypertexte"/>
                <w:noProof/>
              </w:rPr>
              <w:t>ARTICLE 7. Exigences techniques</w:t>
            </w:r>
            <w:r>
              <w:rPr>
                <w:noProof/>
                <w:webHidden/>
              </w:rPr>
              <w:tab/>
            </w:r>
            <w:r>
              <w:rPr>
                <w:noProof/>
                <w:webHidden/>
              </w:rPr>
              <w:fldChar w:fldCharType="begin"/>
            </w:r>
            <w:r>
              <w:rPr>
                <w:noProof/>
                <w:webHidden/>
              </w:rPr>
              <w:instrText xml:space="preserve"> PAGEREF _Toc208587150 \h </w:instrText>
            </w:r>
            <w:r>
              <w:rPr>
                <w:noProof/>
                <w:webHidden/>
              </w:rPr>
            </w:r>
            <w:r>
              <w:rPr>
                <w:noProof/>
                <w:webHidden/>
              </w:rPr>
              <w:fldChar w:fldCharType="separate"/>
            </w:r>
            <w:r>
              <w:rPr>
                <w:noProof/>
                <w:webHidden/>
              </w:rPr>
              <w:t>10</w:t>
            </w:r>
            <w:r>
              <w:rPr>
                <w:noProof/>
                <w:webHidden/>
              </w:rPr>
              <w:fldChar w:fldCharType="end"/>
            </w:r>
          </w:hyperlink>
        </w:p>
        <w:p w14:paraId="3804A977" w14:textId="34AFAC14"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51" w:history="1">
            <w:r w:rsidRPr="00982857">
              <w:rPr>
                <w:rStyle w:val="Lienhypertexte"/>
                <w:rFonts w:eastAsia="Times New Roman"/>
                <w:noProof/>
                <w:lang w:eastAsia="fr-FR"/>
              </w:rPr>
              <w:t>7.1. Outil CMS</w:t>
            </w:r>
            <w:r>
              <w:rPr>
                <w:noProof/>
                <w:webHidden/>
              </w:rPr>
              <w:tab/>
            </w:r>
            <w:r>
              <w:rPr>
                <w:noProof/>
                <w:webHidden/>
              </w:rPr>
              <w:fldChar w:fldCharType="begin"/>
            </w:r>
            <w:r>
              <w:rPr>
                <w:noProof/>
                <w:webHidden/>
              </w:rPr>
              <w:instrText xml:space="preserve"> PAGEREF _Toc208587151 \h </w:instrText>
            </w:r>
            <w:r>
              <w:rPr>
                <w:noProof/>
                <w:webHidden/>
              </w:rPr>
            </w:r>
            <w:r>
              <w:rPr>
                <w:noProof/>
                <w:webHidden/>
              </w:rPr>
              <w:fldChar w:fldCharType="separate"/>
            </w:r>
            <w:r>
              <w:rPr>
                <w:noProof/>
                <w:webHidden/>
              </w:rPr>
              <w:t>10</w:t>
            </w:r>
            <w:r>
              <w:rPr>
                <w:noProof/>
                <w:webHidden/>
              </w:rPr>
              <w:fldChar w:fldCharType="end"/>
            </w:r>
          </w:hyperlink>
        </w:p>
        <w:p w14:paraId="25E60B3B" w14:textId="2A2FC9CE"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52" w:history="1">
            <w:r w:rsidRPr="00982857">
              <w:rPr>
                <w:rStyle w:val="Lienhypertexte"/>
                <w:rFonts w:eastAsia="Times New Roman"/>
                <w:noProof/>
                <w:lang w:eastAsia="fr-FR"/>
              </w:rPr>
              <w:t>7.2. Accessibilité</w:t>
            </w:r>
            <w:r>
              <w:rPr>
                <w:noProof/>
                <w:webHidden/>
              </w:rPr>
              <w:tab/>
            </w:r>
            <w:r>
              <w:rPr>
                <w:noProof/>
                <w:webHidden/>
              </w:rPr>
              <w:fldChar w:fldCharType="begin"/>
            </w:r>
            <w:r>
              <w:rPr>
                <w:noProof/>
                <w:webHidden/>
              </w:rPr>
              <w:instrText xml:space="preserve"> PAGEREF _Toc208587152 \h </w:instrText>
            </w:r>
            <w:r>
              <w:rPr>
                <w:noProof/>
                <w:webHidden/>
              </w:rPr>
            </w:r>
            <w:r>
              <w:rPr>
                <w:noProof/>
                <w:webHidden/>
              </w:rPr>
              <w:fldChar w:fldCharType="separate"/>
            </w:r>
            <w:r>
              <w:rPr>
                <w:noProof/>
                <w:webHidden/>
              </w:rPr>
              <w:t>10</w:t>
            </w:r>
            <w:r>
              <w:rPr>
                <w:noProof/>
                <w:webHidden/>
              </w:rPr>
              <w:fldChar w:fldCharType="end"/>
            </w:r>
          </w:hyperlink>
        </w:p>
        <w:p w14:paraId="0549977A" w14:textId="551D0933"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53" w:history="1">
            <w:r w:rsidRPr="00982857">
              <w:rPr>
                <w:rStyle w:val="Lienhypertexte"/>
                <w:rFonts w:eastAsia="Times New Roman"/>
                <w:noProof/>
                <w:lang w:eastAsia="fr-FR"/>
              </w:rPr>
              <w:t>7.3. Attentes en référencement naturel et SEO (Search Engine Optimisation)</w:t>
            </w:r>
            <w:r>
              <w:rPr>
                <w:noProof/>
                <w:webHidden/>
              </w:rPr>
              <w:tab/>
            </w:r>
            <w:r>
              <w:rPr>
                <w:noProof/>
                <w:webHidden/>
              </w:rPr>
              <w:fldChar w:fldCharType="begin"/>
            </w:r>
            <w:r>
              <w:rPr>
                <w:noProof/>
                <w:webHidden/>
              </w:rPr>
              <w:instrText xml:space="preserve"> PAGEREF _Toc208587153 \h </w:instrText>
            </w:r>
            <w:r>
              <w:rPr>
                <w:noProof/>
                <w:webHidden/>
              </w:rPr>
            </w:r>
            <w:r>
              <w:rPr>
                <w:noProof/>
                <w:webHidden/>
              </w:rPr>
              <w:fldChar w:fldCharType="separate"/>
            </w:r>
            <w:r>
              <w:rPr>
                <w:noProof/>
                <w:webHidden/>
              </w:rPr>
              <w:t>11</w:t>
            </w:r>
            <w:r>
              <w:rPr>
                <w:noProof/>
                <w:webHidden/>
              </w:rPr>
              <w:fldChar w:fldCharType="end"/>
            </w:r>
          </w:hyperlink>
        </w:p>
        <w:p w14:paraId="7344C9E8" w14:textId="78E80557"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54" w:history="1">
            <w:r w:rsidRPr="00982857">
              <w:rPr>
                <w:rStyle w:val="Lienhypertexte"/>
                <w:rFonts w:eastAsia="Times New Roman"/>
                <w:noProof/>
                <w:lang w:eastAsia="fr-FR"/>
              </w:rPr>
              <w:t>7.4. Eco-conception</w:t>
            </w:r>
            <w:r>
              <w:rPr>
                <w:noProof/>
                <w:webHidden/>
              </w:rPr>
              <w:tab/>
            </w:r>
            <w:r>
              <w:rPr>
                <w:noProof/>
                <w:webHidden/>
              </w:rPr>
              <w:fldChar w:fldCharType="begin"/>
            </w:r>
            <w:r>
              <w:rPr>
                <w:noProof/>
                <w:webHidden/>
              </w:rPr>
              <w:instrText xml:space="preserve"> PAGEREF _Toc208587154 \h </w:instrText>
            </w:r>
            <w:r>
              <w:rPr>
                <w:noProof/>
                <w:webHidden/>
              </w:rPr>
            </w:r>
            <w:r>
              <w:rPr>
                <w:noProof/>
                <w:webHidden/>
              </w:rPr>
              <w:fldChar w:fldCharType="separate"/>
            </w:r>
            <w:r>
              <w:rPr>
                <w:noProof/>
                <w:webHidden/>
              </w:rPr>
              <w:t>11</w:t>
            </w:r>
            <w:r>
              <w:rPr>
                <w:noProof/>
                <w:webHidden/>
              </w:rPr>
              <w:fldChar w:fldCharType="end"/>
            </w:r>
          </w:hyperlink>
        </w:p>
        <w:p w14:paraId="3102B807" w14:textId="44D43488" w:rsidR="007F4C5E" w:rsidRDefault="007F4C5E">
          <w:pPr>
            <w:pStyle w:val="TM3"/>
            <w:rPr>
              <w:rFonts w:eastAsiaTheme="minorEastAsia" w:cstheme="minorBidi"/>
              <w:i w:val="0"/>
              <w:iCs w:val="0"/>
              <w:noProof/>
              <w:kern w:val="2"/>
              <w:sz w:val="24"/>
              <w:szCs w:val="24"/>
              <w:lang w:eastAsia="fr-FR"/>
              <w14:ligatures w14:val="standardContextual"/>
            </w:rPr>
          </w:pPr>
          <w:hyperlink w:anchor="_Toc208587155" w:history="1">
            <w:r w:rsidRPr="00982857">
              <w:rPr>
                <w:rStyle w:val="Lienhypertexte"/>
                <w:rFonts w:eastAsia="Times New Roman"/>
                <w:noProof/>
                <w:lang w:eastAsia="fr-FR"/>
              </w:rPr>
              <w:t>7.4.1. Dispositions générales</w:t>
            </w:r>
            <w:r>
              <w:rPr>
                <w:noProof/>
                <w:webHidden/>
              </w:rPr>
              <w:tab/>
            </w:r>
            <w:r>
              <w:rPr>
                <w:noProof/>
                <w:webHidden/>
              </w:rPr>
              <w:fldChar w:fldCharType="begin"/>
            </w:r>
            <w:r>
              <w:rPr>
                <w:noProof/>
                <w:webHidden/>
              </w:rPr>
              <w:instrText xml:space="preserve"> PAGEREF _Toc208587155 \h </w:instrText>
            </w:r>
            <w:r>
              <w:rPr>
                <w:noProof/>
                <w:webHidden/>
              </w:rPr>
            </w:r>
            <w:r>
              <w:rPr>
                <w:noProof/>
                <w:webHidden/>
              </w:rPr>
              <w:fldChar w:fldCharType="separate"/>
            </w:r>
            <w:r>
              <w:rPr>
                <w:noProof/>
                <w:webHidden/>
              </w:rPr>
              <w:t>11</w:t>
            </w:r>
            <w:r>
              <w:rPr>
                <w:noProof/>
                <w:webHidden/>
              </w:rPr>
              <w:fldChar w:fldCharType="end"/>
            </w:r>
          </w:hyperlink>
        </w:p>
        <w:p w14:paraId="505AAA00" w14:textId="656D0B3F" w:rsidR="007F4C5E" w:rsidRDefault="007F4C5E">
          <w:pPr>
            <w:pStyle w:val="TM3"/>
            <w:rPr>
              <w:rFonts w:eastAsiaTheme="minorEastAsia" w:cstheme="minorBidi"/>
              <w:i w:val="0"/>
              <w:iCs w:val="0"/>
              <w:noProof/>
              <w:kern w:val="2"/>
              <w:sz w:val="24"/>
              <w:szCs w:val="24"/>
              <w:lang w:eastAsia="fr-FR"/>
              <w14:ligatures w14:val="standardContextual"/>
            </w:rPr>
          </w:pPr>
          <w:hyperlink w:anchor="_Toc208587156" w:history="1">
            <w:r w:rsidRPr="00982857">
              <w:rPr>
                <w:rStyle w:val="Lienhypertexte"/>
                <w:rFonts w:eastAsia="Times New Roman"/>
                <w:noProof/>
                <w:lang w:eastAsia="fr-FR"/>
              </w:rPr>
              <w:t>7.4.2. Dispositions particulières</w:t>
            </w:r>
            <w:r>
              <w:rPr>
                <w:noProof/>
                <w:webHidden/>
              </w:rPr>
              <w:tab/>
            </w:r>
            <w:r>
              <w:rPr>
                <w:noProof/>
                <w:webHidden/>
              </w:rPr>
              <w:fldChar w:fldCharType="begin"/>
            </w:r>
            <w:r>
              <w:rPr>
                <w:noProof/>
                <w:webHidden/>
              </w:rPr>
              <w:instrText xml:space="preserve"> PAGEREF _Toc208587156 \h </w:instrText>
            </w:r>
            <w:r>
              <w:rPr>
                <w:noProof/>
                <w:webHidden/>
              </w:rPr>
            </w:r>
            <w:r>
              <w:rPr>
                <w:noProof/>
                <w:webHidden/>
              </w:rPr>
              <w:fldChar w:fldCharType="separate"/>
            </w:r>
            <w:r>
              <w:rPr>
                <w:noProof/>
                <w:webHidden/>
              </w:rPr>
              <w:t>12</w:t>
            </w:r>
            <w:r>
              <w:rPr>
                <w:noProof/>
                <w:webHidden/>
              </w:rPr>
              <w:fldChar w:fldCharType="end"/>
            </w:r>
          </w:hyperlink>
        </w:p>
        <w:p w14:paraId="4138AA73" w14:textId="1E1646E9"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57" w:history="1">
            <w:r w:rsidRPr="00982857">
              <w:rPr>
                <w:rStyle w:val="Lienhypertexte"/>
                <w:bCs/>
                <w:noProof/>
              </w:rPr>
              <w:t>7.5. Attentes en référencement naturel et SEO (Search Engine Optimisation)</w:t>
            </w:r>
            <w:r>
              <w:rPr>
                <w:noProof/>
                <w:webHidden/>
              </w:rPr>
              <w:tab/>
            </w:r>
            <w:r>
              <w:rPr>
                <w:noProof/>
                <w:webHidden/>
              </w:rPr>
              <w:fldChar w:fldCharType="begin"/>
            </w:r>
            <w:r>
              <w:rPr>
                <w:noProof/>
                <w:webHidden/>
              </w:rPr>
              <w:instrText xml:space="preserve"> PAGEREF _Toc208587157 \h </w:instrText>
            </w:r>
            <w:r>
              <w:rPr>
                <w:noProof/>
                <w:webHidden/>
              </w:rPr>
            </w:r>
            <w:r>
              <w:rPr>
                <w:noProof/>
                <w:webHidden/>
              </w:rPr>
              <w:fldChar w:fldCharType="separate"/>
            </w:r>
            <w:r>
              <w:rPr>
                <w:noProof/>
                <w:webHidden/>
              </w:rPr>
              <w:t>12</w:t>
            </w:r>
            <w:r>
              <w:rPr>
                <w:noProof/>
                <w:webHidden/>
              </w:rPr>
              <w:fldChar w:fldCharType="end"/>
            </w:r>
          </w:hyperlink>
        </w:p>
        <w:p w14:paraId="35EFDF8F" w14:textId="5BD9A672"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58" w:history="1">
            <w:r w:rsidRPr="00982857">
              <w:rPr>
                <w:rStyle w:val="Lienhypertexte"/>
                <w:noProof/>
              </w:rPr>
              <w:t>ARTICLE 8. Exigences en matière de délais</w:t>
            </w:r>
            <w:r>
              <w:rPr>
                <w:noProof/>
                <w:webHidden/>
              </w:rPr>
              <w:tab/>
            </w:r>
            <w:r>
              <w:rPr>
                <w:noProof/>
                <w:webHidden/>
              </w:rPr>
              <w:fldChar w:fldCharType="begin"/>
            </w:r>
            <w:r>
              <w:rPr>
                <w:noProof/>
                <w:webHidden/>
              </w:rPr>
              <w:instrText xml:space="preserve"> PAGEREF _Toc208587158 \h </w:instrText>
            </w:r>
            <w:r>
              <w:rPr>
                <w:noProof/>
                <w:webHidden/>
              </w:rPr>
            </w:r>
            <w:r>
              <w:rPr>
                <w:noProof/>
                <w:webHidden/>
              </w:rPr>
              <w:fldChar w:fldCharType="separate"/>
            </w:r>
            <w:r>
              <w:rPr>
                <w:noProof/>
                <w:webHidden/>
              </w:rPr>
              <w:t>12</w:t>
            </w:r>
            <w:r>
              <w:rPr>
                <w:noProof/>
                <w:webHidden/>
              </w:rPr>
              <w:fldChar w:fldCharType="end"/>
            </w:r>
          </w:hyperlink>
        </w:p>
        <w:p w14:paraId="4E604C5C" w14:textId="0E1575F6" w:rsidR="007F4C5E" w:rsidRDefault="007F4C5E">
          <w:pPr>
            <w:pStyle w:val="TM2"/>
            <w:tabs>
              <w:tab w:val="right" w:leader="dot" w:pos="9062"/>
            </w:tabs>
            <w:rPr>
              <w:rFonts w:eastAsiaTheme="minorEastAsia" w:cstheme="minorBidi"/>
              <w:smallCaps w:val="0"/>
              <w:noProof/>
              <w:kern w:val="2"/>
              <w:sz w:val="24"/>
              <w:szCs w:val="24"/>
              <w:lang w:eastAsia="fr-FR"/>
              <w14:ligatures w14:val="standardContextual"/>
            </w:rPr>
          </w:pPr>
          <w:hyperlink w:anchor="_Toc208587159" w:history="1">
            <w:r w:rsidRPr="00982857">
              <w:rPr>
                <w:rStyle w:val="Lienhypertexte"/>
                <w:noProof/>
              </w:rPr>
              <w:t>8.1. Partie forfaitaire</w:t>
            </w:r>
            <w:r>
              <w:rPr>
                <w:noProof/>
                <w:webHidden/>
              </w:rPr>
              <w:tab/>
            </w:r>
            <w:r>
              <w:rPr>
                <w:noProof/>
                <w:webHidden/>
              </w:rPr>
              <w:fldChar w:fldCharType="begin"/>
            </w:r>
            <w:r>
              <w:rPr>
                <w:noProof/>
                <w:webHidden/>
              </w:rPr>
              <w:instrText xml:space="preserve"> PAGEREF _Toc208587159 \h </w:instrText>
            </w:r>
            <w:r>
              <w:rPr>
                <w:noProof/>
                <w:webHidden/>
              </w:rPr>
            </w:r>
            <w:r>
              <w:rPr>
                <w:noProof/>
                <w:webHidden/>
              </w:rPr>
              <w:fldChar w:fldCharType="separate"/>
            </w:r>
            <w:r>
              <w:rPr>
                <w:noProof/>
                <w:webHidden/>
              </w:rPr>
              <w:t>12</w:t>
            </w:r>
            <w:r>
              <w:rPr>
                <w:noProof/>
                <w:webHidden/>
              </w:rPr>
              <w:fldChar w:fldCharType="end"/>
            </w:r>
          </w:hyperlink>
        </w:p>
        <w:p w14:paraId="5F5E5656" w14:textId="0918D986" w:rsidR="007F4C5E" w:rsidRDefault="007F4C5E">
          <w:pPr>
            <w:pStyle w:val="TM1"/>
            <w:rPr>
              <w:rFonts w:eastAsiaTheme="minorEastAsia" w:cstheme="minorBidi"/>
              <w:b w:val="0"/>
              <w:bCs w:val="0"/>
              <w:caps w:val="0"/>
              <w:noProof/>
              <w:kern w:val="2"/>
              <w:sz w:val="24"/>
              <w:szCs w:val="24"/>
              <w:lang w:eastAsia="fr-FR"/>
              <w14:ligatures w14:val="standardContextual"/>
            </w:rPr>
          </w:pPr>
          <w:hyperlink w:anchor="_Toc208587160" w:history="1">
            <w:r w:rsidRPr="00982857">
              <w:rPr>
                <w:rStyle w:val="Lienhypertexte"/>
                <w:noProof/>
              </w:rPr>
              <w:t>ARTICLE 9. CALENDRIER PREVISIONNEL</w:t>
            </w:r>
            <w:r>
              <w:rPr>
                <w:noProof/>
                <w:webHidden/>
              </w:rPr>
              <w:tab/>
            </w:r>
            <w:r>
              <w:rPr>
                <w:noProof/>
                <w:webHidden/>
              </w:rPr>
              <w:fldChar w:fldCharType="begin"/>
            </w:r>
            <w:r>
              <w:rPr>
                <w:noProof/>
                <w:webHidden/>
              </w:rPr>
              <w:instrText xml:space="preserve"> PAGEREF _Toc208587160 \h </w:instrText>
            </w:r>
            <w:r>
              <w:rPr>
                <w:noProof/>
                <w:webHidden/>
              </w:rPr>
            </w:r>
            <w:r>
              <w:rPr>
                <w:noProof/>
                <w:webHidden/>
              </w:rPr>
              <w:fldChar w:fldCharType="separate"/>
            </w:r>
            <w:r>
              <w:rPr>
                <w:noProof/>
                <w:webHidden/>
              </w:rPr>
              <w:t>12</w:t>
            </w:r>
            <w:r>
              <w:rPr>
                <w:noProof/>
                <w:webHidden/>
              </w:rPr>
              <w:fldChar w:fldCharType="end"/>
            </w:r>
          </w:hyperlink>
        </w:p>
        <w:p w14:paraId="707CCC05" w14:textId="4123172E" w:rsidR="00BA3A5E" w:rsidRDefault="00BA3A5E">
          <w:r>
            <w:rPr>
              <w:b/>
              <w:bCs/>
            </w:rPr>
            <w:fldChar w:fldCharType="end"/>
          </w:r>
        </w:p>
      </w:sdtContent>
    </w:sdt>
    <w:p w14:paraId="2285A7BE" w14:textId="22849194" w:rsidR="00BA3A5E" w:rsidRPr="00BA3A5E" w:rsidRDefault="00BA3A5E">
      <w:pPr>
        <w:spacing w:before="0" w:after="160"/>
        <w:jc w:val="left"/>
        <w:rPr>
          <w:sz w:val="22"/>
        </w:rPr>
      </w:pPr>
      <w:r>
        <w:rPr>
          <w:sz w:val="22"/>
        </w:rPr>
        <w:br w:type="page"/>
      </w:r>
    </w:p>
    <w:p w14:paraId="00A33AF7" w14:textId="77777777" w:rsidR="00D65C17" w:rsidRPr="00C7780E" w:rsidRDefault="00D65C17" w:rsidP="0095286B">
      <w:pPr>
        <w:pStyle w:val="TM1"/>
        <w:rPr>
          <w:sz w:val="22"/>
          <w:szCs w:val="22"/>
        </w:rPr>
      </w:pPr>
    </w:p>
    <w:p w14:paraId="15BC36AD" w14:textId="05154B56" w:rsidR="006D46DA" w:rsidRPr="00915213" w:rsidRDefault="006D46DA" w:rsidP="00072EC8">
      <w:pPr>
        <w:pStyle w:val="Titre1"/>
        <w:ind w:hanging="8157"/>
      </w:pPr>
      <w:bookmarkStart w:id="0" w:name="_Toc184727159"/>
      <w:bookmarkStart w:id="1" w:name="_Toc208587121"/>
      <w:bookmarkStart w:id="2" w:name="_Toc136356027"/>
      <w:bookmarkStart w:id="3" w:name="_Toc135644551"/>
      <w:r w:rsidRPr="00915213">
        <w:t>OBJET DU MARCHE PUBLIC</w:t>
      </w:r>
      <w:bookmarkEnd w:id="0"/>
      <w:bookmarkEnd w:id="1"/>
    </w:p>
    <w:p w14:paraId="0EE3C95B" w14:textId="65C40823" w:rsidR="00B860CA" w:rsidRPr="00915213" w:rsidRDefault="001175E4" w:rsidP="00B860CA">
      <w:pPr>
        <w:widowControl w:val="0"/>
        <w:autoSpaceDE w:val="0"/>
        <w:autoSpaceDN w:val="0"/>
        <w:adjustRightInd w:val="0"/>
        <w:rPr>
          <w:rFonts w:cs="Arial"/>
          <w:bCs/>
          <w:spacing w:val="-2"/>
          <w:szCs w:val="20"/>
        </w:rPr>
      </w:pPr>
      <w:bookmarkStart w:id="4" w:name="_Toc339294601"/>
      <w:bookmarkStart w:id="5" w:name="_Toc340146420"/>
      <w:r w:rsidRPr="00915213">
        <w:rPr>
          <w:rFonts w:cs="Arial"/>
          <w:bCs/>
          <w:spacing w:val="-2"/>
          <w:szCs w:val="20"/>
        </w:rPr>
        <w:t>Prestation de</w:t>
      </w:r>
      <w:r w:rsidR="00CF07FE" w:rsidRPr="00915213">
        <w:rPr>
          <w:rFonts w:cs="Arial"/>
          <w:bCs/>
          <w:spacing w:val="-2"/>
          <w:szCs w:val="20"/>
        </w:rPr>
        <w:t xml:space="preserve"> conception, ergonomie et graphisme dans le cadre de la </w:t>
      </w:r>
      <w:r w:rsidR="003356EE" w:rsidRPr="00915213">
        <w:rPr>
          <w:rFonts w:cs="Arial"/>
          <w:bCs/>
          <w:spacing w:val="-2"/>
          <w:szCs w:val="20"/>
        </w:rPr>
        <w:t xml:space="preserve">réalisation d’un site internet </w:t>
      </w:r>
      <w:r w:rsidR="00015BC9" w:rsidRPr="00915213">
        <w:rPr>
          <w:rFonts w:cs="Arial"/>
          <w:bCs/>
          <w:spacing w:val="-2"/>
          <w:szCs w:val="20"/>
        </w:rPr>
        <w:t>d’</w:t>
      </w:r>
      <w:r w:rsidR="003356EE" w:rsidRPr="00915213">
        <w:rPr>
          <w:rFonts w:cs="Arial"/>
          <w:bCs/>
          <w:spacing w:val="-2"/>
          <w:szCs w:val="20"/>
        </w:rPr>
        <w:t>éducation</w:t>
      </w:r>
      <w:r w:rsidR="00EF5328" w:rsidRPr="00915213">
        <w:rPr>
          <w:rFonts w:cs="Arial"/>
          <w:bCs/>
          <w:spacing w:val="-2"/>
          <w:szCs w:val="20"/>
        </w:rPr>
        <w:t xml:space="preserve"> aux </w:t>
      </w:r>
      <w:r w:rsidR="003356EE" w:rsidRPr="00915213">
        <w:rPr>
          <w:rFonts w:cs="Arial"/>
          <w:bCs/>
          <w:spacing w:val="-2"/>
          <w:szCs w:val="20"/>
        </w:rPr>
        <w:t>image</w:t>
      </w:r>
      <w:r w:rsidR="00EF5328" w:rsidRPr="00915213">
        <w:rPr>
          <w:rFonts w:cs="Arial"/>
          <w:bCs/>
          <w:spacing w:val="-2"/>
          <w:szCs w:val="20"/>
        </w:rPr>
        <w:t>s</w:t>
      </w:r>
    </w:p>
    <w:p w14:paraId="0C150B77" w14:textId="6E9B90C2" w:rsidR="00E3279A" w:rsidRPr="00915213" w:rsidRDefault="00E3279A" w:rsidP="00D9375C">
      <w:pPr>
        <w:pStyle w:val="Titre1"/>
        <w:ind w:hanging="8157"/>
      </w:pPr>
      <w:bookmarkStart w:id="6" w:name="_Toc184727160"/>
      <w:bookmarkStart w:id="7" w:name="_Toc208587122"/>
      <w:r w:rsidRPr="00915213">
        <w:t>PERIMETRE DES PRESTATIONS</w:t>
      </w:r>
      <w:bookmarkEnd w:id="6"/>
      <w:bookmarkEnd w:id="7"/>
      <w:r w:rsidRPr="00915213">
        <w:t xml:space="preserve"> </w:t>
      </w:r>
    </w:p>
    <w:p w14:paraId="0F0AC1AD" w14:textId="610D647A" w:rsidR="00E3279A" w:rsidRPr="00915213" w:rsidRDefault="00E3279A" w:rsidP="00F66491">
      <w:pPr>
        <w:rPr>
          <w:szCs w:val="20"/>
        </w:rPr>
      </w:pPr>
      <w:r w:rsidRPr="00915213">
        <w:rPr>
          <w:szCs w:val="20"/>
        </w:rPr>
        <w:t xml:space="preserve">Prestations attendues : </w:t>
      </w:r>
    </w:p>
    <w:p w14:paraId="2AB4C26C" w14:textId="2C584B32" w:rsidR="00E3279A" w:rsidRPr="00915213" w:rsidRDefault="00E3279A" w:rsidP="00F11941">
      <w:pPr>
        <w:pStyle w:val="Paragraphedeliste"/>
        <w:numPr>
          <w:ilvl w:val="0"/>
          <w:numId w:val="4"/>
        </w:numPr>
        <w:rPr>
          <w:szCs w:val="20"/>
        </w:rPr>
      </w:pPr>
      <w:proofErr w:type="gramStart"/>
      <w:r w:rsidRPr="00915213">
        <w:rPr>
          <w:szCs w:val="20"/>
        </w:rPr>
        <w:t>design</w:t>
      </w:r>
      <w:proofErr w:type="gramEnd"/>
      <w:r w:rsidRPr="00915213">
        <w:rPr>
          <w:szCs w:val="20"/>
        </w:rPr>
        <w:t xml:space="preserve"> UX</w:t>
      </w:r>
      <w:r w:rsidR="00F04A51" w:rsidRPr="00915213">
        <w:rPr>
          <w:szCs w:val="20"/>
        </w:rPr>
        <w:t>/UI</w:t>
      </w:r>
    </w:p>
    <w:p w14:paraId="73936207" w14:textId="6BDF76C9" w:rsidR="00E3279A" w:rsidRPr="00915213" w:rsidRDefault="00E3279A" w:rsidP="00F11941">
      <w:pPr>
        <w:pStyle w:val="Paragraphedeliste"/>
        <w:numPr>
          <w:ilvl w:val="0"/>
          <w:numId w:val="4"/>
        </w:numPr>
        <w:rPr>
          <w:szCs w:val="20"/>
        </w:rPr>
      </w:pPr>
      <w:proofErr w:type="gramStart"/>
      <w:r w:rsidRPr="00915213">
        <w:rPr>
          <w:szCs w:val="20"/>
        </w:rPr>
        <w:t>mise</w:t>
      </w:r>
      <w:proofErr w:type="gramEnd"/>
      <w:r w:rsidRPr="00915213">
        <w:rPr>
          <w:szCs w:val="20"/>
        </w:rPr>
        <w:t xml:space="preserve"> en </w:t>
      </w:r>
      <w:r w:rsidR="00F04A51" w:rsidRPr="00915213">
        <w:rPr>
          <w:szCs w:val="20"/>
        </w:rPr>
        <w:t>œuvre</w:t>
      </w:r>
      <w:r w:rsidRPr="00915213">
        <w:rPr>
          <w:szCs w:val="20"/>
        </w:rPr>
        <w:t xml:space="preserve"> et accompagnement de la stratégie éditoriale </w:t>
      </w:r>
      <w:r w:rsidR="00F04A51" w:rsidRPr="00915213">
        <w:rPr>
          <w:szCs w:val="20"/>
        </w:rPr>
        <w:t>et servicielle</w:t>
      </w:r>
    </w:p>
    <w:p w14:paraId="78249A9B" w14:textId="5F0CF189" w:rsidR="00E3279A" w:rsidRPr="00915213" w:rsidRDefault="00E3279A" w:rsidP="00F11941">
      <w:pPr>
        <w:pStyle w:val="Paragraphedeliste"/>
        <w:numPr>
          <w:ilvl w:val="0"/>
          <w:numId w:val="4"/>
        </w:numPr>
        <w:rPr>
          <w:szCs w:val="20"/>
        </w:rPr>
      </w:pPr>
      <w:proofErr w:type="gramStart"/>
      <w:r w:rsidRPr="00915213">
        <w:rPr>
          <w:szCs w:val="20"/>
        </w:rPr>
        <w:t>ergonomi</w:t>
      </w:r>
      <w:r w:rsidR="003356EE" w:rsidRPr="00915213">
        <w:rPr>
          <w:szCs w:val="20"/>
        </w:rPr>
        <w:t>e</w:t>
      </w:r>
      <w:proofErr w:type="gramEnd"/>
    </w:p>
    <w:p w14:paraId="2F4C1416" w14:textId="1E8A7192" w:rsidR="00E3279A" w:rsidRPr="00915213" w:rsidRDefault="003356EE" w:rsidP="00F11941">
      <w:pPr>
        <w:pStyle w:val="Paragraphedeliste"/>
        <w:numPr>
          <w:ilvl w:val="0"/>
          <w:numId w:val="4"/>
        </w:numPr>
        <w:rPr>
          <w:szCs w:val="20"/>
        </w:rPr>
      </w:pPr>
      <w:proofErr w:type="gramStart"/>
      <w:r w:rsidRPr="00915213">
        <w:rPr>
          <w:szCs w:val="20"/>
        </w:rPr>
        <w:t>graphisme</w:t>
      </w:r>
      <w:proofErr w:type="gramEnd"/>
    </w:p>
    <w:p w14:paraId="3D276D7B" w14:textId="77777777" w:rsidR="00166BB8" w:rsidRPr="00915213" w:rsidRDefault="00166BB8" w:rsidP="00166BB8">
      <w:pPr>
        <w:rPr>
          <w:szCs w:val="20"/>
        </w:rPr>
      </w:pPr>
      <w:r w:rsidRPr="00915213">
        <w:rPr>
          <w:szCs w:val="20"/>
        </w:rPr>
        <w:t xml:space="preserve">Les prestations suivantes ne sont pas comprises dans cette consultation : </w:t>
      </w:r>
    </w:p>
    <w:p w14:paraId="2C9FE605" w14:textId="77777777" w:rsidR="00166BB8" w:rsidRPr="00915213" w:rsidRDefault="00166BB8" w:rsidP="00FB3D02">
      <w:pPr>
        <w:numPr>
          <w:ilvl w:val="0"/>
          <w:numId w:val="11"/>
        </w:numPr>
        <w:rPr>
          <w:szCs w:val="20"/>
        </w:rPr>
      </w:pPr>
      <w:proofErr w:type="gramStart"/>
      <w:r w:rsidRPr="00915213">
        <w:rPr>
          <w:szCs w:val="20"/>
        </w:rPr>
        <w:t>conseil</w:t>
      </w:r>
      <w:proofErr w:type="gramEnd"/>
      <w:r w:rsidRPr="00915213">
        <w:rPr>
          <w:szCs w:val="20"/>
        </w:rPr>
        <w:t xml:space="preserve"> sur le choix du CMS </w:t>
      </w:r>
    </w:p>
    <w:p w14:paraId="0D481B98" w14:textId="77777777" w:rsidR="00166BB8" w:rsidRPr="00915213" w:rsidRDefault="00166BB8" w:rsidP="00FB3D02">
      <w:pPr>
        <w:numPr>
          <w:ilvl w:val="0"/>
          <w:numId w:val="11"/>
        </w:numPr>
        <w:rPr>
          <w:szCs w:val="20"/>
        </w:rPr>
      </w:pPr>
      <w:proofErr w:type="gramStart"/>
      <w:r w:rsidRPr="00915213">
        <w:rPr>
          <w:szCs w:val="20"/>
        </w:rPr>
        <w:t>intégration</w:t>
      </w:r>
      <w:proofErr w:type="gramEnd"/>
      <w:r w:rsidRPr="00915213">
        <w:rPr>
          <w:szCs w:val="20"/>
        </w:rPr>
        <w:t xml:space="preserve"> de l’interface au CMS </w:t>
      </w:r>
    </w:p>
    <w:p w14:paraId="22575E87" w14:textId="77777777" w:rsidR="00166BB8" w:rsidRPr="00915213" w:rsidRDefault="00166BB8" w:rsidP="00FB3D02">
      <w:pPr>
        <w:numPr>
          <w:ilvl w:val="0"/>
          <w:numId w:val="11"/>
        </w:numPr>
        <w:rPr>
          <w:szCs w:val="20"/>
        </w:rPr>
      </w:pPr>
      <w:proofErr w:type="gramStart"/>
      <w:r w:rsidRPr="00915213">
        <w:rPr>
          <w:szCs w:val="20"/>
        </w:rPr>
        <w:t>développement</w:t>
      </w:r>
      <w:proofErr w:type="gramEnd"/>
      <w:r w:rsidRPr="00915213">
        <w:rPr>
          <w:szCs w:val="20"/>
        </w:rPr>
        <w:t xml:space="preserve"> informatique du site et services intégrés </w:t>
      </w:r>
    </w:p>
    <w:p w14:paraId="0CD21F63" w14:textId="77777777" w:rsidR="00166BB8" w:rsidRPr="00915213" w:rsidRDefault="00166BB8" w:rsidP="00FB3D02">
      <w:pPr>
        <w:numPr>
          <w:ilvl w:val="0"/>
          <w:numId w:val="11"/>
        </w:numPr>
        <w:rPr>
          <w:szCs w:val="20"/>
        </w:rPr>
      </w:pPr>
      <w:proofErr w:type="gramStart"/>
      <w:r w:rsidRPr="00915213">
        <w:rPr>
          <w:szCs w:val="20"/>
        </w:rPr>
        <w:t>hébergement</w:t>
      </w:r>
      <w:proofErr w:type="gramEnd"/>
      <w:r w:rsidRPr="00915213">
        <w:rPr>
          <w:szCs w:val="20"/>
        </w:rPr>
        <w:t xml:space="preserve"> </w:t>
      </w:r>
    </w:p>
    <w:p w14:paraId="740AD13C" w14:textId="77777777" w:rsidR="00166BB8" w:rsidRPr="00915213" w:rsidRDefault="00166BB8" w:rsidP="00FB3D02">
      <w:pPr>
        <w:numPr>
          <w:ilvl w:val="0"/>
          <w:numId w:val="11"/>
        </w:numPr>
        <w:rPr>
          <w:szCs w:val="20"/>
        </w:rPr>
      </w:pPr>
      <w:proofErr w:type="gramStart"/>
      <w:r w:rsidRPr="00915213">
        <w:rPr>
          <w:szCs w:val="20"/>
        </w:rPr>
        <w:t>outils</w:t>
      </w:r>
      <w:proofErr w:type="gramEnd"/>
      <w:r w:rsidRPr="00915213">
        <w:rPr>
          <w:szCs w:val="20"/>
        </w:rPr>
        <w:t xml:space="preserve"> statistiques de fréquentation, plan de taggage </w:t>
      </w:r>
    </w:p>
    <w:p w14:paraId="41BC7366" w14:textId="07DA3D9A" w:rsidR="00166BB8" w:rsidRPr="00915213" w:rsidRDefault="00166BB8" w:rsidP="00FB3D02">
      <w:pPr>
        <w:numPr>
          <w:ilvl w:val="0"/>
          <w:numId w:val="11"/>
        </w:numPr>
        <w:rPr>
          <w:szCs w:val="20"/>
        </w:rPr>
      </w:pPr>
      <w:proofErr w:type="gramStart"/>
      <w:r w:rsidRPr="00915213">
        <w:rPr>
          <w:szCs w:val="20"/>
        </w:rPr>
        <w:t>production</w:t>
      </w:r>
      <w:proofErr w:type="gramEnd"/>
      <w:r w:rsidRPr="00915213">
        <w:rPr>
          <w:szCs w:val="20"/>
        </w:rPr>
        <w:t xml:space="preserve"> des contenus </w:t>
      </w:r>
    </w:p>
    <w:p w14:paraId="6B7B3DC1" w14:textId="5C887D56" w:rsidR="00E3279A" w:rsidRPr="00915213" w:rsidRDefault="00E3279A" w:rsidP="00072EC8">
      <w:pPr>
        <w:pStyle w:val="Titre1"/>
        <w:ind w:hanging="8157"/>
      </w:pPr>
      <w:bookmarkStart w:id="8" w:name="_Toc184727161"/>
      <w:bookmarkStart w:id="9" w:name="_Toc208587123"/>
      <w:bookmarkEnd w:id="4"/>
      <w:bookmarkEnd w:id="5"/>
      <w:r w:rsidRPr="00915213">
        <w:t>CONTEXTE</w:t>
      </w:r>
      <w:bookmarkEnd w:id="8"/>
      <w:bookmarkEnd w:id="9"/>
    </w:p>
    <w:p w14:paraId="76ABF413" w14:textId="3DF32C67" w:rsidR="00E3279A" w:rsidRPr="00915213" w:rsidRDefault="00E3279A" w:rsidP="0005525B">
      <w:pPr>
        <w:pStyle w:val="Titre2"/>
        <w:tabs>
          <w:tab w:val="num" w:pos="993"/>
        </w:tabs>
        <w:rPr>
          <w:b w:val="0"/>
          <w:bCs/>
          <w:szCs w:val="24"/>
        </w:rPr>
      </w:pPr>
      <w:bookmarkStart w:id="10" w:name="_Toc184727162"/>
      <w:bookmarkStart w:id="11" w:name="_Toc208587124"/>
      <w:r w:rsidRPr="00915213">
        <w:rPr>
          <w:bCs/>
          <w:szCs w:val="24"/>
        </w:rPr>
        <w:t>Le CNC</w:t>
      </w:r>
      <w:r w:rsidR="002E0032" w:rsidRPr="00915213">
        <w:rPr>
          <w:bCs/>
          <w:szCs w:val="24"/>
        </w:rPr>
        <w:t xml:space="preserve"> et ses actions </w:t>
      </w:r>
      <w:r w:rsidR="00E53772" w:rsidRPr="00915213">
        <w:rPr>
          <w:bCs/>
          <w:szCs w:val="24"/>
        </w:rPr>
        <w:t>d’éducation aux i</w:t>
      </w:r>
      <w:r w:rsidR="002E0032" w:rsidRPr="00915213">
        <w:rPr>
          <w:bCs/>
          <w:szCs w:val="24"/>
        </w:rPr>
        <w:t>mage</w:t>
      </w:r>
      <w:bookmarkEnd w:id="10"/>
      <w:r w:rsidR="00E53772" w:rsidRPr="00915213">
        <w:rPr>
          <w:bCs/>
          <w:szCs w:val="24"/>
        </w:rPr>
        <w:t>s</w:t>
      </w:r>
      <w:bookmarkEnd w:id="11"/>
      <w:r w:rsidRPr="00915213">
        <w:rPr>
          <w:bCs/>
          <w:szCs w:val="24"/>
        </w:rPr>
        <w:t xml:space="preserve"> </w:t>
      </w:r>
    </w:p>
    <w:p w14:paraId="3DBF63EE" w14:textId="69F158F1" w:rsidR="00E3279A" w:rsidRPr="00915213" w:rsidRDefault="00E3279A" w:rsidP="0005525B">
      <w:pPr>
        <w:rPr>
          <w:szCs w:val="20"/>
        </w:rPr>
      </w:pPr>
      <w:r w:rsidRPr="00915213">
        <w:rPr>
          <w:szCs w:val="20"/>
        </w:rPr>
        <w:t xml:space="preserve">Créé en 1946, le Centre national </w:t>
      </w:r>
      <w:r w:rsidR="00340A23">
        <w:rPr>
          <w:szCs w:val="20"/>
        </w:rPr>
        <w:t>du cinéma</w:t>
      </w:r>
      <w:r w:rsidRPr="00915213">
        <w:rPr>
          <w:szCs w:val="20"/>
        </w:rPr>
        <w:t xml:space="preserve"> et de l’image animée (CNC) est un établissement public à caractère administratif, doté de la personnalité juridique et de l’autonomie financière. Il est placé sous l’autorité du </w:t>
      </w:r>
      <w:r w:rsidR="00FB228D" w:rsidRPr="00915213">
        <w:rPr>
          <w:szCs w:val="20"/>
        </w:rPr>
        <w:t>ministre de la Culture</w:t>
      </w:r>
      <w:r w:rsidRPr="00915213">
        <w:rPr>
          <w:szCs w:val="20"/>
        </w:rPr>
        <w:t>.</w:t>
      </w:r>
    </w:p>
    <w:p w14:paraId="72697202" w14:textId="77777777" w:rsidR="00E3279A" w:rsidRPr="00915213" w:rsidRDefault="00E3279A" w:rsidP="0005525B">
      <w:pPr>
        <w:rPr>
          <w:szCs w:val="20"/>
        </w:rPr>
      </w:pPr>
      <w:r w:rsidRPr="00915213">
        <w:rPr>
          <w:szCs w:val="20"/>
        </w:rPr>
        <w:t xml:space="preserve">Les missions principales du CNC sont : </w:t>
      </w:r>
    </w:p>
    <w:p w14:paraId="52479AAE" w14:textId="5D14CDE6" w:rsidR="00E3279A" w:rsidRPr="00915213" w:rsidRDefault="00E3279A" w:rsidP="0005525B">
      <w:pPr>
        <w:pStyle w:val="Paragraphedeliste"/>
        <w:numPr>
          <w:ilvl w:val="0"/>
          <w:numId w:val="4"/>
        </w:numPr>
        <w:rPr>
          <w:szCs w:val="20"/>
        </w:rPr>
      </w:pPr>
      <w:proofErr w:type="gramStart"/>
      <w:r w:rsidRPr="00915213">
        <w:rPr>
          <w:szCs w:val="20"/>
        </w:rPr>
        <w:t>la</w:t>
      </w:r>
      <w:proofErr w:type="gramEnd"/>
      <w:r w:rsidRPr="00915213">
        <w:rPr>
          <w:szCs w:val="20"/>
        </w:rPr>
        <w:t xml:space="preserve"> réglementation, </w:t>
      </w:r>
    </w:p>
    <w:p w14:paraId="2005EB0A" w14:textId="65F78B3D" w:rsidR="00E3279A" w:rsidRPr="00915213" w:rsidRDefault="00E3279A" w:rsidP="0005525B">
      <w:pPr>
        <w:pStyle w:val="Paragraphedeliste"/>
        <w:numPr>
          <w:ilvl w:val="0"/>
          <w:numId w:val="4"/>
        </w:numPr>
        <w:rPr>
          <w:szCs w:val="20"/>
        </w:rPr>
      </w:pPr>
      <w:proofErr w:type="gramStart"/>
      <w:r w:rsidRPr="00915213">
        <w:rPr>
          <w:szCs w:val="20"/>
        </w:rPr>
        <w:t>le</w:t>
      </w:r>
      <w:proofErr w:type="gramEnd"/>
      <w:r w:rsidRPr="00915213">
        <w:rPr>
          <w:szCs w:val="20"/>
        </w:rPr>
        <w:t xml:space="preserve"> soutien à l'économie du cinéma, de l'audiovisuel et du multimédia, </w:t>
      </w:r>
    </w:p>
    <w:p w14:paraId="1E16B2B4" w14:textId="22520C71" w:rsidR="00E3279A" w:rsidRPr="00915213" w:rsidRDefault="00E3279A" w:rsidP="0005525B">
      <w:pPr>
        <w:pStyle w:val="Paragraphedeliste"/>
        <w:numPr>
          <w:ilvl w:val="0"/>
          <w:numId w:val="4"/>
        </w:numPr>
        <w:rPr>
          <w:szCs w:val="20"/>
        </w:rPr>
      </w:pPr>
      <w:proofErr w:type="gramStart"/>
      <w:r w:rsidRPr="00915213">
        <w:rPr>
          <w:szCs w:val="20"/>
        </w:rPr>
        <w:t>la</w:t>
      </w:r>
      <w:proofErr w:type="gramEnd"/>
      <w:r w:rsidRPr="00915213">
        <w:rPr>
          <w:szCs w:val="20"/>
        </w:rPr>
        <w:t xml:space="preserve"> promotion </w:t>
      </w:r>
      <w:r w:rsidR="00E12E4E">
        <w:rPr>
          <w:szCs w:val="20"/>
        </w:rPr>
        <w:t xml:space="preserve">et la diffusion </w:t>
      </w:r>
      <w:r w:rsidRPr="00915213">
        <w:rPr>
          <w:szCs w:val="20"/>
        </w:rPr>
        <w:t xml:space="preserve">du cinéma et de l'audiovisuel auprès de tous les publics, </w:t>
      </w:r>
    </w:p>
    <w:p w14:paraId="67D27596" w14:textId="4EF9F6E5" w:rsidR="00E3279A" w:rsidRPr="00915213" w:rsidRDefault="00E3279A" w:rsidP="0005525B">
      <w:pPr>
        <w:pStyle w:val="Paragraphedeliste"/>
        <w:numPr>
          <w:ilvl w:val="0"/>
          <w:numId w:val="4"/>
        </w:numPr>
        <w:rPr>
          <w:szCs w:val="20"/>
        </w:rPr>
      </w:pPr>
      <w:proofErr w:type="gramStart"/>
      <w:r w:rsidRPr="00915213">
        <w:rPr>
          <w:szCs w:val="20"/>
        </w:rPr>
        <w:t>la</w:t>
      </w:r>
      <w:proofErr w:type="gramEnd"/>
      <w:r w:rsidRPr="00915213">
        <w:rPr>
          <w:szCs w:val="20"/>
        </w:rPr>
        <w:t xml:space="preserve"> protection et la diffusion du patrimoine cinématographique. </w:t>
      </w:r>
    </w:p>
    <w:p w14:paraId="2FCE192D" w14:textId="66AB04BE" w:rsidR="00A8268A" w:rsidRPr="00915213" w:rsidRDefault="00E3279A" w:rsidP="00BA77B2">
      <w:pPr>
        <w:rPr>
          <w:color w:val="000000" w:themeColor="text1"/>
          <w:szCs w:val="20"/>
        </w:rPr>
      </w:pPr>
      <w:r w:rsidRPr="00915213">
        <w:rPr>
          <w:szCs w:val="20"/>
        </w:rPr>
        <w:t xml:space="preserve">Pour en savoir plus sur le Centre, consulter le site internet du CNC : </w:t>
      </w:r>
      <w:hyperlink r:id="rId8" w:history="1">
        <w:r w:rsidR="0080408D" w:rsidRPr="00915213">
          <w:rPr>
            <w:rStyle w:val="Lienhypertexte"/>
            <w:szCs w:val="20"/>
          </w:rPr>
          <w:t>https://www.cnc.fr/a-propos-du-cnc/missions</w:t>
        </w:r>
      </w:hyperlink>
      <w:r w:rsidR="0080408D" w:rsidRPr="00915213">
        <w:rPr>
          <w:color w:val="0000FF"/>
          <w:szCs w:val="20"/>
        </w:rPr>
        <w:t xml:space="preserve"> </w:t>
      </w:r>
    </w:p>
    <w:p w14:paraId="7D2E00A2" w14:textId="7BFF10E7" w:rsidR="00E12E4E" w:rsidRPr="00BA77B2" w:rsidRDefault="00A8268A" w:rsidP="00BA77B2">
      <w:pPr>
        <w:rPr>
          <w:szCs w:val="20"/>
        </w:rPr>
      </w:pPr>
      <w:r w:rsidRPr="00BA77B2">
        <w:rPr>
          <w:szCs w:val="20"/>
        </w:rPr>
        <w:t xml:space="preserve">Depuis plus de 35 ans, le CNC soutient et encourage une politique d’éducation </w:t>
      </w:r>
      <w:r w:rsidR="00340A23" w:rsidRPr="00BA77B2">
        <w:rPr>
          <w:szCs w:val="20"/>
        </w:rPr>
        <w:t>aux images</w:t>
      </w:r>
      <w:r w:rsidR="00E12E4E" w:rsidRPr="00BA77B2">
        <w:rPr>
          <w:szCs w:val="20"/>
        </w:rPr>
        <w:t xml:space="preserve"> à travers</w:t>
      </w:r>
      <w:r w:rsidRPr="00BA77B2">
        <w:rPr>
          <w:szCs w:val="20"/>
        </w:rPr>
        <w:t xml:space="preserve"> de nombreuses actions</w:t>
      </w:r>
      <w:r w:rsidR="00E12E4E" w:rsidRPr="00BA77B2">
        <w:rPr>
          <w:szCs w:val="20"/>
        </w:rPr>
        <w:t>, qu’il pilote directement ou qu’il finance via des structures culturelles partenaires</w:t>
      </w:r>
      <w:r w:rsidR="00403A69" w:rsidRPr="00BA77B2">
        <w:rPr>
          <w:szCs w:val="20"/>
        </w:rPr>
        <w:t>.</w:t>
      </w:r>
      <w:r w:rsidRPr="00BA77B2">
        <w:rPr>
          <w:szCs w:val="20"/>
        </w:rPr>
        <w:t xml:space="preserve"> </w:t>
      </w:r>
    </w:p>
    <w:p w14:paraId="77E79D5F" w14:textId="11D3E72A" w:rsidR="00CB38FB" w:rsidRDefault="00E12E4E" w:rsidP="00BA77B2">
      <w:pPr>
        <w:rPr>
          <w:bCs/>
          <w:spacing w:val="-2"/>
          <w:szCs w:val="20"/>
        </w:rPr>
      </w:pPr>
      <w:r w:rsidRPr="00BA77B2">
        <w:rPr>
          <w:szCs w:val="20"/>
        </w:rPr>
        <w:t>Destinées en priorité à un public jeune</w:t>
      </w:r>
      <w:r>
        <w:rPr>
          <w:bCs/>
          <w:spacing w:val="-2"/>
          <w:szCs w:val="20"/>
        </w:rPr>
        <w:t xml:space="preserve">, ces actions se déroulent aussi bien en temps scolaire qu’en dehors du cadre </w:t>
      </w:r>
      <w:r w:rsidR="00675773">
        <w:rPr>
          <w:bCs/>
          <w:spacing w:val="-2"/>
          <w:szCs w:val="20"/>
        </w:rPr>
        <w:t>scolaire</w:t>
      </w:r>
      <w:r w:rsidR="00803E0A">
        <w:rPr>
          <w:bCs/>
          <w:spacing w:val="-2"/>
          <w:szCs w:val="20"/>
        </w:rPr>
        <w:t xml:space="preserve"> avec notamment</w:t>
      </w:r>
      <w:r w:rsidR="00CB38FB">
        <w:rPr>
          <w:bCs/>
          <w:spacing w:val="-2"/>
          <w:szCs w:val="20"/>
        </w:rPr>
        <w:t> :</w:t>
      </w:r>
    </w:p>
    <w:p w14:paraId="3110539A" w14:textId="41379A38" w:rsidR="00CB38FB" w:rsidRPr="00CB38FB" w:rsidRDefault="00CB38FB" w:rsidP="00CB38FB">
      <w:pPr>
        <w:pStyle w:val="Paragraphedeliste"/>
        <w:numPr>
          <w:ilvl w:val="0"/>
          <w:numId w:val="4"/>
        </w:numPr>
        <w:rPr>
          <w:rStyle w:val="Lienhypertexte"/>
          <w:szCs w:val="20"/>
        </w:rPr>
      </w:pPr>
      <w:r w:rsidRPr="00CB38FB">
        <w:rPr>
          <w:szCs w:val="20"/>
        </w:rPr>
        <w:fldChar w:fldCharType="begin"/>
      </w:r>
      <w:r w:rsidRPr="00CB38FB">
        <w:rPr>
          <w:szCs w:val="20"/>
        </w:rPr>
        <w:instrText>HYPERLINK "https://www.cnc.fr/cinema/education-a-l-image"</w:instrText>
      </w:r>
      <w:r w:rsidRPr="00CB38FB">
        <w:rPr>
          <w:szCs w:val="20"/>
        </w:rPr>
      </w:r>
      <w:r w:rsidRPr="00CB38FB">
        <w:rPr>
          <w:szCs w:val="20"/>
        </w:rPr>
        <w:fldChar w:fldCharType="separate"/>
      </w:r>
      <w:r w:rsidRPr="00CB38FB">
        <w:rPr>
          <w:rStyle w:val="Lienhypertexte"/>
          <w:szCs w:val="20"/>
        </w:rPr>
        <w:t>Ma classe au cinéma</w:t>
      </w:r>
      <w:r w:rsidR="00B26196">
        <w:rPr>
          <w:rStyle w:val="Lienhypertexte"/>
          <w:szCs w:val="20"/>
        </w:rPr>
        <w:t>,</w:t>
      </w:r>
      <w:r w:rsidRPr="00CB38FB">
        <w:rPr>
          <w:rStyle w:val="Lienhypertexte"/>
          <w:szCs w:val="20"/>
        </w:rPr>
        <w:t xml:space="preserve"> en temps scolaire </w:t>
      </w:r>
    </w:p>
    <w:p w14:paraId="5A640C17" w14:textId="77777777" w:rsidR="00CB38FB" w:rsidRDefault="00CB38FB" w:rsidP="00CB38FB">
      <w:pPr>
        <w:pStyle w:val="Paragraphedeliste"/>
        <w:numPr>
          <w:ilvl w:val="0"/>
          <w:numId w:val="4"/>
        </w:numPr>
        <w:rPr>
          <w:szCs w:val="20"/>
        </w:rPr>
      </w:pPr>
      <w:r w:rsidRPr="00CB38FB">
        <w:rPr>
          <w:rStyle w:val="Lienhypertexte"/>
          <w:szCs w:val="20"/>
        </w:rPr>
        <w:t>Les actions de sensibilisation aux images en temps périscolaire et hors temps scolaire, notamment en direction du champ social</w:t>
      </w:r>
      <w:r w:rsidRPr="00CB38FB">
        <w:rPr>
          <w:szCs w:val="20"/>
        </w:rPr>
        <w:fldChar w:fldCharType="end"/>
      </w:r>
    </w:p>
    <w:p w14:paraId="23839AC4" w14:textId="108E2E3E" w:rsidR="00014DBC" w:rsidRPr="00CB38FB" w:rsidRDefault="00014DBC" w:rsidP="00CB38FB">
      <w:pPr>
        <w:pStyle w:val="Paragraphedeliste"/>
        <w:numPr>
          <w:ilvl w:val="0"/>
          <w:numId w:val="4"/>
        </w:numPr>
        <w:rPr>
          <w:szCs w:val="20"/>
        </w:rPr>
      </w:pPr>
      <w:r>
        <w:rPr>
          <w:szCs w:val="20"/>
        </w:rPr>
        <w:t>La mission de sensibilisation à l’écriture scénaristique (temps scolaire et hors temps scolaire)</w:t>
      </w:r>
    </w:p>
    <w:p w14:paraId="0E45AEDE" w14:textId="69501CEB" w:rsidR="00E12E4E" w:rsidRPr="00BA77B2" w:rsidRDefault="00CB38FB" w:rsidP="00BA77B2">
      <w:pPr>
        <w:rPr>
          <w:szCs w:val="20"/>
        </w:rPr>
      </w:pPr>
      <w:r w:rsidRPr="00CB38FB">
        <w:rPr>
          <w:szCs w:val="20"/>
        </w:rPr>
        <w:lastRenderedPageBreak/>
        <w:t xml:space="preserve">Ces dispositifs </w:t>
      </w:r>
      <w:r w:rsidRPr="00CB38FB">
        <w:rPr>
          <w:bCs/>
          <w:spacing w:val="-2"/>
          <w:szCs w:val="20"/>
        </w:rPr>
        <w:t xml:space="preserve">encouragent notamment la sensibilisation à différentes pratiques culturelles et artistiques autour de l’image : diffusion de films, ateliers d’écriture sérielle, ateliers de réalisation, etc. </w:t>
      </w:r>
      <w:r w:rsidRPr="00CB38FB">
        <w:rPr>
          <w:szCs w:val="20"/>
        </w:rPr>
        <w:t xml:space="preserve">Ils reposent sur la création et la diffusion de ressources pédagogiques et de médiation </w:t>
      </w:r>
      <w:r w:rsidRPr="00BA77B2">
        <w:t xml:space="preserve">culturelle </w:t>
      </w:r>
      <w:r w:rsidRPr="00CB38FB">
        <w:rPr>
          <w:szCs w:val="20"/>
        </w:rPr>
        <w:t xml:space="preserve">adaptées aux différents publics et sur des catalogues de films nationaux. </w:t>
      </w:r>
      <w:r w:rsidR="00675773" w:rsidRPr="00BA77B2">
        <w:rPr>
          <w:szCs w:val="20"/>
        </w:rPr>
        <w:t xml:space="preserve"> </w:t>
      </w:r>
    </w:p>
    <w:p w14:paraId="40C2E884" w14:textId="41725B2F" w:rsidR="0015020E" w:rsidRPr="00BA77B2" w:rsidRDefault="00A8268A" w:rsidP="00BA77B2">
      <w:pPr>
        <w:rPr>
          <w:szCs w:val="20"/>
        </w:rPr>
      </w:pPr>
      <w:r w:rsidRPr="00BA77B2">
        <w:rPr>
          <w:szCs w:val="20"/>
        </w:rPr>
        <w:t xml:space="preserve">Ces actions se </w:t>
      </w:r>
      <w:r w:rsidR="00403A69" w:rsidRPr="00BA77B2">
        <w:rPr>
          <w:szCs w:val="20"/>
        </w:rPr>
        <w:t>déploient</w:t>
      </w:r>
      <w:r w:rsidRPr="00BA77B2">
        <w:rPr>
          <w:szCs w:val="20"/>
        </w:rPr>
        <w:t xml:space="preserve"> partout en métropole et dans les territoires d’Outre-Mer grâce à de nombreux partenaires de l’éducation à l’image</w:t>
      </w:r>
      <w:r w:rsidR="00403A69" w:rsidRPr="00BA77B2">
        <w:rPr>
          <w:szCs w:val="20"/>
        </w:rPr>
        <w:t xml:space="preserve"> et de la diffusion culturelle</w:t>
      </w:r>
      <w:r w:rsidR="00B26196" w:rsidRPr="00BA77B2">
        <w:rPr>
          <w:szCs w:val="20"/>
        </w:rPr>
        <w:t>,</w:t>
      </w:r>
      <w:r w:rsidR="00340A23" w:rsidRPr="00BA77B2">
        <w:rPr>
          <w:szCs w:val="20"/>
        </w:rPr>
        <w:t xml:space="preserve"> et notamment aux ministères en charge de l’Education nationale et de la Culture, que ce soit au niveau national ou via leurs services déconcentrés</w:t>
      </w:r>
      <w:r w:rsidR="0015020E" w:rsidRPr="00BA77B2">
        <w:rPr>
          <w:szCs w:val="20"/>
        </w:rPr>
        <w:t>.</w:t>
      </w:r>
    </w:p>
    <w:p w14:paraId="2A8C9DE3" w14:textId="02E3BBF9" w:rsidR="00962918" w:rsidRDefault="0015020E" w:rsidP="00BA77B2">
      <w:pPr>
        <w:rPr>
          <w:bCs/>
          <w:spacing w:val="-2"/>
          <w:szCs w:val="20"/>
        </w:rPr>
      </w:pPr>
      <w:r w:rsidRPr="00BA77B2">
        <w:rPr>
          <w:szCs w:val="20"/>
        </w:rPr>
        <w:t>Elles</w:t>
      </w:r>
      <w:r w:rsidR="00865C5A" w:rsidRPr="00BA77B2">
        <w:rPr>
          <w:szCs w:val="20"/>
        </w:rPr>
        <w:t xml:space="preserve"> s’appuient</w:t>
      </w:r>
      <w:r w:rsidR="00403A69" w:rsidRPr="00BA77B2">
        <w:rPr>
          <w:szCs w:val="20"/>
        </w:rPr>
        <w:t xml:space="preserve"> </w:t>
      </w:r>
      <w:r w:rsidRPr="00BA77B2">
        <w:rPr>
          <w:szCs w:val="20"/>
        </w:rPr>
        <w:t xml:space="preserve">sur </w:t>
      </w:r>
      <w:r w:rsidR="00403A69" w:rsidRPr="00BA77B2">
        <w:rPr>
          <w:szCs w:val="20"/>
        </w:rPr>
        <w:t>de nombreux intermédiaires de la transmission</w:t>
      </w:r>
      <w:r w:rsidR="0032736C" w:rsidRPr="00BA77B2">
        <w:rPr>
          <w:szCs w:val="20"/>
        </w:rPr>
        <w:t xml:space="preserve"> : </w:t>
      </w:r>
      <w:r w:rsidR="00403A69" w:rsidRPr="00BA77B2">
        <w:rPr>
          <w:szCs w:val="20"/>
        </w:rPr>
        <w:t>enseignants (pour toutes les actions en temps scolaire)</w:t>
      </w:r>
      <w:r w:rsidR="0032736C" w:rsidRPr="00BA77B2">
        <w:rPr>
          <w:szCs w:val="20"/>
        </w:rPr>
        <w:t>,</w:t>
      </w:r>
      <w:r w:rsidR="00403A69" w:rsidRPr="00BA77B2">
        <w:rPr>
          <w:szCs w:val="20"/>
        </w:rPr>
        <w:t xml:space="preserve"> mais aussi acteurs</w:t>
      </w:r>
      <w:r w:rsidR="00403A69" w:rsidRPr="00915213">
        <w:rPr>
          <w:bCs/>
          <w:spacing w:val="-2"/>
          <w:szCs w:val="20"/>
        </w:rPr>
        <w:t xml:space="preserve"> culturels (exploitants de salle, médiateurs, représentants de structures culturelles, bibliothécaires, </w:t>
      </w:r>
      <w:proofErr w:type="spellStart"/>
      <w:r w:rsidR="00403A69" w:rsidRPr="00915213">
        <w:rPr>
          <w:bCs/>
          <w:spacing w:val="-2"/>
          <w:szCs w:val="20"/>
        </w:rPr>
        <w:t>etc</w:t>
      </w:r>
      <w:proofErr w:type="spellEnd"/>
      <w:r w:rsidR="00403A69" w:rsidRPr="00915213">
        <w:rPr>
          <w:bCs/>
          <w:spacing w:val="-2"/>
          <w:szCs w:val="20"/>
        </w:rPr>
        <w:t>) et acteurs du champ social.</w:t>
      </w:r>
    </w:p>
    <w:p w14:paraId="41CD3401" w14:textId="6262FFE1" w:rsidR="00F05007" w:rsidRPr="00F05007" w:rsidRDefault="00F05007" w:rsidP="00F05007">
      <w:pPr>
        <w:pStyle w:val="Titre2"/>
      </w:pPr>
      <w:bookmarkStart w:id="12" w:name="_Toc208587125"/>
      <w:r>
        <w:t>Ma Classe au cinéma</w:t>
      </w:r>
      <w:r w:rsidRPr="00F05007">
        <w:t xml:space="preserve"> </w:t>
      </w:r>
      <w:r w:rsidR="008E74EE">
        <w:t>et ses ressources</w:t>
      </w:r>
      <w:bookmarkEnd w:id="12"/>
    </w:p>
    <w:p w14:paraId="7E0977CD" w14:textId="009C2FD5" w:rsidR="0032736C" w:rsidRDefault="00962918" w:rsidP="00BA77B2">
      <w:pPr>
        <w:rPr>
          <w:rStyle w:val="Lienhypertexte"/>
          <w:b/>
          <w:bCs/>
          <w:color w:val="000000" w:themeColor="text1"/>
          <w:szCs w:val="20"/>
        </w:rPr>
      </w:pPr>
      <w:r w:rsidRPr="00CB38FB">
        <w:rPr>
          <w:szCs w:val="20"/>
        </w:rPr>
        <w:t xml:space="preserve">Le dispositif phare des </w:t>
      </w:r>
      <w:r w:rsidRPr="00BA77B2">
        <w:rPr>
          <w:color w:val="000000" w:themeColor="text1"/>
          <w:szCs w:val="20"/>
        </w:rPr>
        <w:t>actions</w:t>
      </w:r>
      <w:r w:rsidRPr="00CB38FB">
        <w:rPr>
          <w:szCs w:val="20"/>
        </w:rPr>
        <w:t xml:space="preserve"> d’éducation aux images </w:t>
      </w:r>
      <w:r w:rsidR="00803E0A">
        <w:rPr>
          <w:szCs w:val="20"/>
        </w:rPr>
        <w:t xml:space="preserve">en temps scolaire </w:t>
      </w:r>
      <w:r w:rsidRPr="00CB38FB">
        <w:rPr>
          <w:szCs w:val="20"/>
        </w:rPr>
        <w:t>du CNC est « </w:t>
      </w:r>
      <w:hyperlink r:id="rId9" w:history="1">
        <w:r w:rsidR="00366223" w:rsidRPr="00CB38FB">
          <w:rPr>
            <w:rStyle w:val="Lienhypertexte"/>
            <w:b/>
            <w:bCs/>
            <w:color w:val="000000" w:themeColor="text1"/>
            <w:szCs w:val="20"/>
          </w:rPr>
          <w:t>Ma Classe au cinéma</w:t>
        </w:r>
      </w:hyperlink>
      <w:r>
        <w:t> »</w:t>
      </w:r>
    </w:p>
    <w:p w14:paraId="1948F022" w14:textId="0DBF57E9" w:rsidR="00962918" w:rsidRPr="00915213" w:rsidRDefault="00962918" w:rsidP="00BA77B2">
      <w:pPr>
        <w:rPr>
          <w:color w:val="000000" w:themeColor="text1"/>
          <w:szCs w:val="20"/>
        </w:rPr>
      </w:pPr>
      <w:r w:rsidRPr="00E17CDE">
        <w:rPr>
          <w:b/>
          <w:bCs/>
          <w:color w:val="000000" w:themeColor="text1"/>
          <w:szCs w:val="20"/>
        </w:rPr>
        <w:t>Ma Classe au cinéma</w:t>
      </w:r>
      <w:r w:rsidRPr="00915213">
        <w:rPr>
          <w:color w:val="000000" w:themeColor="text1"/>
          <w:szCs w:val="20"/>
        </w:rPr>
        <w:t xml:space="preserve"> permet aux élèves de </w:t>
      </w:r>
      <w:r w:rsidRPr="00BA77B2">
        <w:rPr>
          <w:szCs w:val="20"/>
        </w:rPr>
        <w:t>découvrir</w:t>
      </w:r>
      <w:r>
        <w:rPr>
          <w:color w:val="000000" w:themeColor="text1"/>
          <w:szCs w:val="20"/>
        </w:rPr>
        <w:t>,</w:t>
      </w:r>
      <w:r w:rsidRPr="00915213">
        <w:rPr>
          <w:color w:val="000000" w:themeColor="text1"/>
          <w:szCs w:val="20"/>
        </w:rPr>
        <w:t xml:space="preserve"> tout au long de l’année</w:t>
      </w:r>
      <w:r>
        <w:rPr>
          <w:color w:val="000000" w:themeColor="text1"/>
          <w:szCs w:val="20"/>
        </w:rPr>
        <w:t xml:space="preserve"> et </w:t>
      </w:r>
      <w:r w:rsidRPr="00915213">
        <w:rPr>
          <w:color w:val="000000" w:themeColor="text1"/>
          <w:szCs w:val="20"/>
        </w:rPr>
        <w:t xml:space="preserve">dans le cadre scolaire, des œuvres cinématographiques lors de projections organisées spécialement à leur intention dans les salles de cinéma. </w:t>
      </w:r>
    </w:p>
    <w:p w14:paraId="0BCE8849" w14:textId="614F99B4" w:rsidR="00853749" w:rsidRPr="00915213" w:rsidRDefault="0032736C" w:rsidP="00BA77B2">
      <w:pPr>
        <w:rPr>
          <w:color w:val="000000" w:themeColor="text1"/>
          <w:szCs w:val="20"/>
        </w:rPr>
      </w:pPr>
      <w:r w:rsidRPr="00E17CDE">
        <w:rPr>
          <w:b/>
          <w:bCs/>
          <w:color w:val="000000" w:themeColor="text1"/>
          <w:szCs w:val="20"/>
        </w:rPr>
        <w:t xml:space="preserve">Ma Classe au cinéma </w:t>
      </w:r>
      <w:r>
        <w:rPr>
          <w:color w:val="000000" w:themeColor="text1"/>
          <w:szCs w:val="20"/>
        </w:rPr>
        <w:t>regroupe quatre (4) dispositifs :</w:t>
      </w:r>
    </w:p>
    <w:p w14:paraId="640EB38F" w14:textId="0822013F" w:rsidR="0032736C" w:rsidRDefault="00B62FFF" w:rsidP="0032736C">
      <w:pPr>
        <w:pStyle w:val="Default"/>
        <w:numPr>
          <w:ilvl w:val="0"/>
          <w:numId w:val="4"/>
        </w:numPr>
        <w:jc w:val="both"/>
        <w:rPr>
          <w:color w:val="000000" w:themeColor="text1"/>
          <w:sz w:val="20"/>
          <w:szCs w:val="20"/>
        </w:rPr>
      </w:pPr>
      <w:r w:rsidRPr="00915213">
        <w:rPr>
          <w:color w:val="000000" w:themeColor="text1"/>
          <w:sz w:val="20"/>
          <w:szCs w:val="20"/>
        </w:rPr>
        <w:t xml:space="preserve">Collège au cinéma </w:t>
      </w:r>
      <w:r w:rsidR="00366223" w:rsidRPr="00915213">
        <w:rPr>
          <w:color w:val="000000" w:themeColor="text1"/>
          <w:sz w:val="20"/>
          <w:szCs w:val="20"/>
        </w:rPr>
        <w:t>(1</w:t>
      </w:r>
      <w:r w:rsidRPr="00915213">
        <w:rPr>
          <w:color w:val="000000" w:themeColor="text1"/>
          <w:sz w:val="20"/>
          <w:szCs w:val="20"/>
        </w:rPr>
        <w:t>989</w:t>
      </w:r>
      <w:r w:rsidR="00366223" w:rsidRPr="00915213">
        <w:rPr>
          <w:color w:val="000000" w:themeColor="text1"/>
          <w:sz w:val="20"/>
          <w:szCs w:val="20"/>
        </w:rPr>
        <w:t>)</w:t>
      </w:r>
      <w:r w:rsidRPr="00915213">
        <w:rPr>
          <w:color w:val="000000" w:themeColor="text1"/>
          <w:sz w:val="20"/>
          <w:szCs w:val="20"/>
        </w:rPr>
        <w:t>,</w:t>
      </w:r>
    </w:p>
    <w:p w14:paraId="046AAF33" w14:textId="1B968BC8" w:rsidR="0032736C" w:rsidRDefault="00B62FFF" w:rsidP="0032736C">
      <w:pPr>
        <w:pStyle w:val="Default"/>
        <w:numPr>
          <w:ilvl w:val="0"/>
          <w:numId w:val="4"/>
        </w:numPr>
        <w:jc w:val="both"/>
        <w:rPr>
          <w:color w:val="000000" w:themeColor="text1"/>
          <w:sz w:val="20"/>
          <w:szCs w:val="20"/>
        </w:rPr>
      </w:pPr>
      <w:r w:rsidRPr="00915213">
        <w:rPr>
          <w:color w:val="000000" w:themeColor="text1"/>
          <w:sz w:val="20"/>
          <w:szCs w:val="20"/>
        </w:rPr>
        <w:t xml:space="preserve">Ecole et Cinéma </w:t>
      </w:r>
      <w:r w:rsidR="00366223" w:rsidRPr="00915213">
        <w:rPr>
          <w:color w:val="000000" w:themeColor="text1"/>
          <w:sz w:val="20"/>
          <w:szCs w:val="20"/>
        </w:rPr>
        <w:t>(</w:t>
      </w:r>
      <w:r w:rsidRPr="00915213">
        <w:rPr>
          <w:color w:val="000000" w:themeColor="text1"/>
          <w:sz w:val="20"/>
          <w:szCs w:val="20"/>
        </w:rPr>
        <w:t>1994</w:t>
      </w:r>
      <w:r w:rsidR="00366223" w:rsidRPr="00915213">
        <w:rPr>
          <w:color w:val="000000" w:themeColor="text1"/>
          <w:sz w:val="20"/>
          <w:szCs w:val="20"/>
        </w:rPr>
        <w:t>)</w:t>
      </w:r>
      <w:r w:rsidRPr="00915213">
        <w:rPr>
          <w:color w:val="000000" w:themeColor="text1"/>
          <w:sz w:val="20"/>
          <w:szCs w:val="20"/>
        </w:rPr>
        <w:t xml:space="preserve">, </w:t>
      </w:r>
    </w:p>
    <w:p w14:paraId="23005408" w14:textId="522046B2" w:rsidR="0032736C" w:rsidRDefault="00B62FFF" w:rsidP="0032736C">
      <w:pPr>
        <w:pStyle w:val="Default"/>
        <w:numPr>
          <w:ilvl w:val="0"/>
          <w:numId w:val="4"/>
        </w:numPr>
        <w:jc w:val="both"/>
        <w:rPr>
          <w:color w:val="000000" w:themeColor="text1"/>
          <w:sz w:val="20"/>
          <w:szCs w:val="20"/>
        </w:rPr>
      </w:pPr>
      <w:r w:rsidRPr="00915213">
        <w:rPr>
          <w:color w:val="000000" w:themeColor="text1"/>
          <w:sz w:val="20"/>
          <w:szCs w:val="20"/>
        </w:rPr>
        <w:t xml:space="preserve">Lycéens et apprentis au cinéma </w:t>
      </w:r>
      <w:r w:rsidR="00366223" w:rsidRPr="00915213">
        <w:rPr>
          <w:color w:val="000000" w:themeColor="text1"/>
          <w:sz w:val="20"/>
          <w:szCs w:val="20"/>
        </w:rPr>
        <w:t>(</w:t>
      </w:r>
      <w:r w:rsidRPr="00915213">
        <w:rPr>
          <w:color w:val="000000" w:themeColor="text1"/>
          <w:sz w:val="20"/>
          <w:szCs w:val="20"/>
        </w:rPr>
        <w:t>1998</w:t>
      </w:r>
      <w:r w:rsidR="00366223" w:rsidRPr="00915213">
        <w:rPr>
          <w:color w:val="000000" w:themeColor="text1"/>
          <w:sz w:val="20"/>
          <w:szCs w:val="20"/>
        </w:rPr>
        <w:t xml:space="preserve">) </w:t>
      </w:r>
    </w:p>
    <w:p w14:paraId="40F369F8" w14:textId="37D0F8CE" w:rsidR="0032736C" w:rsidRPr="00BA77B2" w:rsidRDefault="00B62FFF" w:rsidP="0005525B">
      <w:pPr>
        <w:pStyle w:val="Default"/>
        <w:numPr>
          <w:ilvl w:val="0"/>
          <w:numId w:val="4"/>
        </w:numPr>
        <w:jc w:val="both"/>
        <w:rPr>
          <w:color w:val="000000" w:themeColor="text1"/>
          <w:sz w:val="20"/>
          <w:szCs w:val="20"/>
        </w:rPr>
      </w:pPr>
      <w:r w:rsidRPr="00915213">
        <w:rPr>
          <w:color w:val="000000" w:themeColor="text1"/>
          <w:sz w:val="20"/>
          <w:szCs w:val="20"/>
        </w:rPr>
        <w:t xml:space="preserve">Maternelle au Cinéma </w:t>
      </w:r>
      <w:r w:rsidR="00366223" w:rsidRPr="00915213">
        <w:rPr>
          <w:color w:val="000000" w:themeColor="text1"/>
          <w:sz w:val="20"/>
          <w:szCs w:val="20"/>
        </w:rPr>
        <w:t>(</w:t>
      </w:r>
      <w:r w:rsidRPr="00915213">
        <w:rPr>
          <w:color w:val="000000" w:themeColor="text1"/>
          <w:sz w:val="20"/>
          <w:szCs w:val="20"/>
        </w:rPr>
        <w:t>2022</w:t>
      </w:r>
      <w:r w:rsidR="00366223" w:rsidRPr="00915213">
        <w:rPr>
          <w:color w:val="000000" w:themeColor="text1"/>
          <w:sz w:val="20"/>
          <w:szCs w:val="20"/>
        </w:rPr>
        <w:t>)</w:t>
      </w:r>
      <w:r w:rsidRPr="00915213">
        <w:rPr>
          <w:color w:val="000000" w:themeColor="text1"/>
          <w:sz w:val="20"/>
          <w:szCs w:val="20"/>
        </w:rPr>
        <w:t xml:space="preserve">. </w:t>
      </w:r>
    </w:p>
    <w:p w14:paraId="78E605B3" w14:textId="4BDFD9EA" w:rsidR="00962918" w:rsidRDefault="00853749" w:rsidP="00BA77B2">
      <w:pPr>
        <w:rPr>
          <w:color w:val="000000" w:themeColor="text1"/>
          <w:szCs w:val="20"/>
        </w:rPr>
      </w:pPr>
      <w:r w:rsidRPr="00915213">
        <w:rPr>
          <w:color w:val="000000" w:themeColor="text1"/>
          <w:szCs w:val="20"/>
        </w:rPr>
        <w:t xml:space="preserve">Ces </w:t>
      </w:r>
      <w:r w:rsidR="00C757BD">
        <w:rPr>
          <w:color w:val="000000" w:themeColor="text1"/>
          <w:szCs w:val="20"/>
        </w:rPr>
        <w:t xml:space="preserve">quatre </w:t>
      </w:r>
      <w:r w:rsidRPr="00915213">
        <w:rPr>
          <w:color w:val="000000" w:themeColor="text1"/>
          <w:szCs w:val="20"/>
        </w:rPr>
        <w:t xml:space="preserve">dispositifs </w:t>
      </w:r>
      <w:r w:rsidR="00B62FFF" w:rsidRPr="00915213">
        <w:rPr>
          <w:color w:val="000000" w:themeColor="text1"/>
          <w:szCs w:val="20"/>
        </w:rPr>
        <w:t xml:space="preserve">s'appuient </w:t>
      </w:r>
      <w:r w:rsidR="00962918">
        <w:rPr>
          <w:color w:val="000000" w:themeColor="text1"/>
          <w:szCs w:val="20"/>
        </w:rPr>
        <w:t xml:space="preserve">notamment </w:t>
      </w:r>
      <w:r w:rsidR="00B62FFF" w:rsidRPr="00915213">
        <w:rPr>
          <w:color w:val="000000" w:themeColor="text1"/>
          <w:szCs w:val="20"/>
        </w:rPr>
        <w:t>sur des ressources pédagogiques</w:t>
      </w:r>
      <w:r w:rsidR="006D56EB">
        <w:rPr>
          <w:color w:val="000000" w:themeColor="text1"/>
          <w:szCs w:val="20"/>
        </w:rPr>
        <w:t xml:space="preserve"> </w:t>
      </w:r>
      <w:r w:rsidR="006D56EB" w:rsidRPr="00915213">
        <w:rPr>
          <w:color w:val="000000" w:themeColor="text1"/>
          <w:szCs w:val="20"/>
        </w:rPr>
        <w:t xml:space="preserve">à destination des </w:t>
      </w:r>
      <w:r w:rsidR="006D56EB" w:rsidRPr="00BA77B2">
        <w:rPr>
          <w:color w:val="000000" w:themeColor="text1"/>
          <w:szCs w:val="20"/>
          <w:u w:val="single"/>
        </w:rPr>
        <w:t>enseignants</w:t>
      </w:r>
      <w:r w:rsidR="006D56EB">
        <w:rPr>
          <w:color w:val="000000" w:themeColor="text1"/>
          <w:szCs w:val="20"/>
        </w:rPr>
        <w:t>,</w:t>
      </w:r>
      <w:r w:rsidR="00B62FFF" w:rsidRPr="00915213">
        <w:rPr>
          <w:color w:val="000000" w:themeColor="text1"/>
          <w:szCs w:val="20"/>
        </w:rPr>
        <w:t xml:space="preserve"> </w:t>
      </w:r>
      <w:r w:rsidR="00C757BD">
        <w:rPr>
          <w:color w:val="000000" w:themeColor="text1"/>
          <w:szCs w:val="20"/>
        </w:rPr>
        <w:t>qui accompagnent la projection d’un film.</w:t>
      </w:r>
    </w:p>
    <w:p w14:paraId="2BFA4E34" w14:textId="23F4E93E" w:rsidR="00F05007" w:rsidRDefault="00366223" w:rsidP="00BA77B2">
      <w:pPr>
        <w:rPr>
          <w:color w:val="000000" w:themeColor="text1"/>
          <w:szCs w:val="20"/>
        </w:rPr>
      </w:pPr>
      <w:r w:rsidRPr="00915213">
        <w:rPr>
          <w:color w:val="000000" w:themeColor="text1"/>
          <w:szCs w:val="20"/>
        </w:rPr>
        <w:t>Les ressources</w:t>
      </w:r>
      <w:r w:rsidR="0032736C">
        <w:rPr>
          <w:color w:val="000000" w:themeColor="text1"/>
          <w:szCs w:val="20"/>
        </w:rPr>
        <w:t xml:space="preserve"> </w:t>
      </w:r>
      <w:r w:rsidRPr="00915213">
        <w:rPr>
          <w:color w:val="000000" w:themeColor="text1"/>
          <w:szCs w:val="20"/>
        </w:rPr>
        <w:t xml:space="preserve">des dispositifs </w:t>
      </w:r>
      <w:r w:rsidRPr="00CB38FB">
        <w:rPr>
          <w:color w:val="000000" w:themeColor="text1"/>
          <w:szCs w:val="20"/>
          <w:u w:val="single"/>
        </w:rPr>
        <w:t>Collège au cinéma et Lycéens et apprentis au cinéma</w:t>
      </w:r>
      <w:r w:rsidRPr="00915213">
        <w:rPr>
          <w:color w:val="000000" w:themeColor="text1"/>
          <w:szCs w:val="20"/>
        </w:rPr>
        <w:t xml:space="preserve"> sont</w:t>
      </w:r>
      <w:r w:rsidR="00B62FFF" w:rsidRPr="00915213">
        <w:rPr>
          <w:color w:val="000000" w:themeColor="text1"/>
          <w:szCs w:val="20"/>
        </w:rPr>
        <w:t xml:space="preserve"> </w:t>
      </w:r>
      <w:r w:rsidRPr="00915213">
        <w:rPr>
          <w:color w:val="000000" w:themeColor="text1"/>
          <w:szCs w:val="20"/>
        </w:rPr>
        <w:t xml:space="preserve">directement </w:t>
      </w:r>
      <w:r w:rsidR="00B62FFF" w:rsidRPr="00915213">
        <w:rPr>
          <w:color w:val="000000" w:themeColor="text1"/>
          <w:szCs w:val="20"/>
        </w:rPr>
        <w:t>élaborées par le CNC</w:t>
      </w:r>
      <w:r w:rsidR="00F05007">
        <w:rPr>
          <w:color w:val="000000" w:themeColor="text1"/>
          <w:szCs w:val="20"/>
        </w:rPr>
        <w:t xml:space="preserve"> et disponibles sur cnc.fr</w:t>
      </w:r>
      <w:r w:rsidR="0032736C">
        <w:rPr>
          <w:color w:val="000000" w:themeColor="text1"/>
          <w:szCs w:val="20"/>
        </w:rPr>
        <w:t>,</w:t>
      </w:r>
      <w:r w:rsidRPr="00915213">
        <w:rPr>
          <w:color w:val="000000" w:themeColor="text1"/>
          <w:szCs w:val="20"/>
        </w:rPr>
        <w:t xml:space="preserve"> tandis que </w:t>
      </w:r>
      <w:r w:rsidR="00685F3F" w:rsidRPr="00915213">
        <w:rPr>
          <w:color w:val="000000" w:themeColor="text1"/>
          <w:szCs w:val="20"/>
        </w:rPr>
        <w:t>celles de</w:t>
      </w:r>
      <w:r w:rsidRPr="00915213">
        <w:rPr>
          <w:color w:val="000000" w:themeColor="text1"/>
          <w:szCs w:val="20"/>
        </w:rPr>
        <w:t xml:space="preserve"> </w:t>
      </w:r>
      <w:r w:rsidRPr="00CB38FB">
        <w:rPr>
          <w:color w:val="000000" w:themeColor="text1"/>
          <w:szCs w:val="20"/>
          <w:u w:val="single"/>
        </w:rPr>
        <w:t>Maternelle au cinéma et Ecole et cinéma</w:t>
      </w:r>
      <w:r w:rsidRPr="00915213">
        <w:rPr>
          <w:color w:val="000000" w:themeColor="text1"/>
          <w:szCs w:val="20"/>
        </w:rPr>
        <w:t xml:space="preserve"> sont </w:t>
      </w:r>
      <w:r w:rsidR="006720B9">
        <w:rPr>
          <w:color w:val="000000" w:themeColor="text1"/>
          <w:szCs w:val="20"/>
        </w:rPr>
        <w:t xml:space="preserve">actuellement </w:t>
      </w:r>
      <w:r w:rsidR="00853749" w:rsidRPr="00915213">
        <w:rPr>
          <w:color w:val="000000" w:themeColor="text1"/>
          <w:szCs w:val="20"/>
        </w:rPr>
        <w:t>diffusées via l</w:t>
      </w:r>
      <w:r w:rsidR="00E510B5" w:rsidRPr="00915213">
        <w:rPr>
          <w:color w:val="000000" w:themeColor="text1"/>
          <w:szCs w:val="20"/>
        </w:rPr>
        <w:t xml:space="preserve">e site </w:t>
      </w:r>
      <w:hyperlink r:id="rId10" w:history="1">
        <w:r w:rsidR="00B26196" w:rsidRPr="007A58BA">
          <w:rPr>
            <w:rStyle w:val="Lienhypertexte"/>
            <w:szCs w:val="20"/>
          </w:rPr>
          <w:t>https://elem.nanouk-ec.com/</w:t>
        </w:r>
      </w:hyperlink>
      <w:r w:rsidR="00B26196">
        <w:rPr>
          <w:szCs w:val="20"/>
        </w:rPr>
        <w:t xml:space="preserve">, administré par une structure </w:t>
      </w:r>
      <w:r w:rsidR="00B26196" w:rsidRPr="00BA77B2">
        <w:rPr>
          <w:color w:val="000000" w:themeColor="text1"/>
          <w:szCs w:val="20"/>
        </w:rPr>
        <w:t>soutenue par le CNC</w:t>
      </w:r>
      <w:r w:rsidR="00E510B5" w:rsidRPr="00CB38FB">
        <w:rPr>
          <w:color w:val="000000" w:themeColor="text1"/>
          <w:szCs w:val="20"/>
        </w:rPr>
        <w:t>.</w:t>
      </w:r>
    </w:p>
    <w:p w14:paraId="6BEFAD8A" w14:textId="3D50629F" w:rsidR="00D70FF9" w:rsidRPr="00BA77B2" w:rsidRDefault="00D70FF9" w:rsidP="00D70FF9">
      <w:pPr>
        <w:rPr>
          <w:color w:val="000000" w:themeColor="text1"/>
          <w:szCs w:val="20"/>
        </w:rPr>
      </w:pPr>
      <w:r w:rsidRPr="00BA77B2">
        <w:rPr>
          <w:color w:val="000000" w:themeColor="text1"/>
          <w:szCs w:val="20"/>
        </w:rPr>
        <w:t xml:space="preserve">Collège au cinéma (123 titres) et Lycéens et Apprentis au cinéma </w:t>
      </w:r>
      <w:r w:rsidRPr="00915213">
        <w:rPr>
          <w:color w:val="000000" w:themeColor="text1"/>
          <w:szCs w:val="20"/>
        </w:rPr>
        <w:t xml:space="preserve">(129 titres) reposent </w:t>
      </w:r>
      <w:r w:rsidRPr="00BA77B2">
        <w:rPr>
          <w:color w:val="000000" w:themeColor="text1"/>
          <w:szCs w:val="20"/>
        </w:rPr>
        <w:t xml:space="preserve">sur deux catalogues de films nationaux dans lesquels les coordinations locales puisent pour faire leurs programmations annuelles de films. </w:t>
      </w:r>
    </w:p>
    <w:p w14:paraId="64E16EC2" w14:textId="5A5543FE" w:rsidR="00D70FF9" w:rsidRPr="00915213" w:rsidRDefault="00D70FF9" w:rsidP="00D70FF9">
      <w:pPr>
        <w:rPr>
          <w:szCs w:val="20"/>
          <w:lang w:eastAsia="fr-FR"/>
        </w:rPr>
      </w:pPr>
      <w:r w:rsidRPr="00BA77B2">
        <w:rPr>
          <w:color w:val="000000" w:themeColor="text1"/>
          <w:szCs w:val="20"/>
        </w:rPr>
        <w:t>Chaque film proposé dans les catalogues dispose d’un ensemble de ressources pédagogiques aujourd’hui disponibles sur le site</w:t>
      </w:r>
      <w:r w:rsidRPr="00915213">
        <w:rPr>
          <w:szCs w:val="20"/>
          <w:lang w:eastAsia="fr-FR"/>
        </w:rPr>
        <w:t xml:space="preserve"> du CNC : </w:t>
      </w:r>
    </w:p>
    <w:p w14:paraId="3762EA69" w14:textId="77777777" w:rsidR="00D70FF9" w:rsidRDefault="00D70FF9" w:rsidP="00FB3D02">
      <w:pPr>
        <w:pStyle w:val="Paragraphedeliste"/>
        <w:widowControl w:val="0"/>
        <w:numPr>
          <w:ilvl w:val="0"/>
          <w:numId w:val="13"/>
        </w:numPr>
        <w:autoSpaceDE w:val="0"/>
        <w:autoSpaceDN w:val="0"/>
        <w:adjustRightInd w:val="0"/>
        <w:spacing w:before="0" w:line="240" w:lineRule="auto"/>
        <w:jc w:val="left"/>
        <w:rPr>
          <w:rFonts w:eastAsia="Times New Roman" w:cs="Arial"/>
          <w:color w:val="000000" w:themeColor="text1"/>
          <w:szCs w:val="20"/>
          <w:lang w:eastAsia="fr-FR"/>
        </w:rPr>
      </w:pPr>
      <w:r w:rsidRPr="00445FB4">
        <w:rPr>
          <w:rFonts w:eastAsia="Times New Roman" w:cs="Arial"/>
          <w:color w:val="000000" w:themeColor="text1"/>
          <w:szCs w:val="20"/>
          <w:lang w:eastAsia="fr-FR"/>
        </w:rPr>
        <w:t xml:space="preserve">Un </w:t>
      </w:r>
      <w:r w:rsidRPr="00445FB4">
        <w:rPr>
          <w:rFonts w:eastAsia="Times New Roman" w:cs="Arial"/>
          <w:b/>
          <w:bCs/>
          <w:color w:val="000000" w:themeColor="text1"/>
          <w:szCs w:val="20"/>
          <w:lang w:eastAsia="fr-FR"/>
        </w:rPr>
        <w:t>dossier enseignant</w:t>
      </w:r>
      <w:r w:rsidRPr="00445FB4">
        <w:rPr>
          <w:rFonts w:eastAsia="Times New Roman" w:cs="Arial"/>
          <w:color w:val="000000" w:themeColor="text1"/>
          <w:szCs w:val="20"/>
          <w:lang w:eastAsia="fr-FR"/>
        </w:rPr>
        <w:t xml:space="preserve"> (PDF - 24 pages) </w:t>
      </w:r>
    </w:p>
    <w:p w14:paraId="68C78121" w14:textId="77777777" w:rsidR="00D70FF9" w:rsidRDefault="00D70FF9" w:rsidP="00FB3D02">
      <w:pPr>
        <w:pStyle w:val="Paragraphedeliste"/>
        <w:widowControl w:val="0"/>
        <w:numPr>
          <w:ilvl w:val="0"/>
          <w:numId w:val="13"/>
        </w:numPr>
        <w:autoSpaceDE w:val="0"/>
        <w:autoSpaceDN w:val="0"/>
        <w:adjustRightInd w:val="0"/>
        <w:spacing w:before="0" w:line="240" w:lineRule="auto"/>
        <w:jc w:val="left"/>
        <w:rPr>
          <w:rFonts w:eastAsia="Times New Roman" w:cs="Arial"/>
          <w:color w:val="000000" w:themeColor="text1"/>
          <w:szCs w:val="20"/>
          <w:lang w:eastAsia="fr-FR"/>
        </w:rPr>
      </w:pPr>
      <w:r>
        <w:rPr>
          <w:rFonts w:eastAsia="Times New Roman" w:cs="Arial"/>
          <w:color w:val="000000" w:themeColor="text1"/>
          <w:szCs w:val="20"/>
          <w:lang w:eastAsia="fr-FR"/>
        </w:rPr>
        <w:t>U</w:t>
      </w:r>
      <w:r w:rsidRPr="00445FB4">
        <w:rPr>
          <w:rFonts w:eastAsia="Times New Roman" w:cs="Arial"/>
          <w:color w:val="000000" w:themeColor="text1"/>
          <w:szCs w:val="20"/>
          <w:lang w:eastAsia="fr-FR"/>
        </w:rPr>
        <w:t xml:space="preserve">ne </w:t>
      </w:r>
      <w:r w:rsidRPr="00445FB4">
        <w:rPr>
          <w:rFonts w:eastAsia="Times New Roman" w:cs="Arial"/>
          <w:b/>
          <w:bCs/>
          <w:color w:val="000000" w:themeColor="text1"/>
          <w:szCs w:val="20"/>
          <w:lang w:eastAsia="fr-FR"/>
        </w:rPr>
        <w:t>fiche élève</w:t>
      </w:r>
      <w:r w:rsidRPr="00445FB4">
        <w:rPr>
          <w:rFonts w:eastAsia="Times New Roman" w:cs="Arial"/>
          <w:color w:val="000000" w:themeColor="text1"/>
          <w:szCs w:val="20"/>
          <w:lang w:eastAsia="fr-FR"/>
        </w:rPr>
        <w:t xml:space="preserve"> (PDF - 4 pages)</w:t>
      </w:r>
    </w:p>
    <w:p w14:paraId="275654BF" w14:textId="65E26069" w:rsidR="006A4F04" w:rsidRPr="001175E4" w:rsidRDefault="00F22A80" w:rsidP="00FB3D02">
      <w:pPr>
        <w:pStyle w:val="Paragraphedeliste"/>
        <w:numPr>
          <w:ilvl w:val="0"/>
          <w:numId w:val="13"/>
        </w:numPr>
        <w:jc w:val="left"/>
      </w:pPr>
      <w:r w:rsidRPr="006720B9">
        <w:rPr>
          <w:rFonts w:eastAsia="Times New Roman" w:cs="Arial"/>
          <w:color w:val="000000" w:themeColor="text1"/>
          <w:szCs w:val="20"/>
          <w:lang w:eastAsia="fr-FR"/>
        </w:rPr>
        <w:t>Une</w:t>
      </w:r>
      <w:r w:rsidR="006A4F04" w:rsidRPr="006720B9">
        <w:rPr>
          <w:rFonts w:eastAsia="Times New Roman" w:cs="Arial"/>
          <w:color w:val="000000" w:themeColor="text1"/>
          <w:szCs w:val="20"/>
          <w:lang w:eastAsia="fr-FR"/>
        </w:rPr>
        <w:t xml:space="preserve"> vidéo thématique ou d’analyse de séquence</w:t>
      </w:r>
      <w:r w:rsidRPr="006720B9">
        <w:rPr>
          <w:rFonts w:eastAsia="Times New Roman" w:cs="Arial"/>
          <w:color w:val="000000" w:themeColor="text1"/>
          <w:szCs w:val="20"/>
          <w:lang w:eastAsia="fr-FR"/>
        </w:rPr>
        <w:t xml:space="preserve"> sur chacun des films</w:t>
      </w:r>
      <w:r w:rsidR="006A4F04" w:rsidRPr="006720B9">
        <w:rPr>
          <w:rFonts w:eastAsia="Times New Roman" w:cs="Arial"/>
          <w:color w:val="000000" w:themeColor="text1"/>
          <w:szCs w:val="20"/>
          <w:lang w:eastAsia="fr-FR"/>
        </w:rPr>
        <w:t>, et plus largement des entretiens avec des cinéastes et des pastilles sur les métiers du cinéma</w:t>
      </w:r>
      <w:r w:rsidR="00E71DC5" w:rsidRPr="006720B9">
        <w:rPr>
          <w:rFonts w:eastAsia="Times New Roman" w:cs="Arial"/>
          <w:color w:val="000000" w:themeColor="text1"/>
          <w:szCs w:val="20"/>
          <w:lang w:eastAsia="fr-FR"/>
        </w:rPr>
        <w:t xml:space="preserve"> ; </w:t>
      </w:r>
      <w:hyperlink r:id="rId11" w:history="1">
        <w:r w:rsidR="00E71DC5" w:rsidRPr="00E71DC5">
          <w:rPr>
            <w:rStyle w:val="Lienhypertexte"/>
            <w:rFonts w:eastAsia="Times New Roman" w:cs="Arial"/>
            <w:szCs w:val="20"/>
            <w:lang w:eastAsia="fr-FR"/>
          </w:rPr>
          <w:t>https://www.cnc.fr/cinema/dossiers/ma-classe-au-cinema---les-analyse-thematiques-et-de-sequences_1949398</w:t>
        </w:r>
      </w:hyperlink>
    </w:p>
    <w:p w14:paraId="48B1B7AA" w14:textId="3B812105" w:rsidR="00D70FF9" w:rsidRPr="00833C28" w:rsidRDefault="00D70FF9" w:rsidP="009403A9">
      <w:pPr>
        <w:widowControl w:val="0"/>
        <w:autoSpaceDE w:val="0"/>
        <w:autoSpaceDN w:val="0"/>
        <w:adjustRightInd w:val="0"/>
        <w:spacing w:before="0" w:line="240" w:lineRule="auto"/>
        <w:rPr>
          <w:rFonts w:eastAsia="Times New Roman" w:cs="Arial"/>
          <w:color w:val="000000" w:themeColor="text1"/>
          <w:szCs w:val="20"/>
          <w:lang w:eastAsia="fr-FR"/>
        </w:rPr>
      </w:pPr>
      <w:r w:rsidRPr="00833C28">
        <w:rPr>
          <w:rFonts w:eastAsia="Times New Roman" w:cs="Arial"/>
          <w:color w:val="000000" w:themeColor="text1"/>
          <w:szCs w:val="20"/>
          <w:lang w:eastAsia="fr-FR"/>
        </w:rPr>
        <w:t xml:space="preserve">Ce qui représente près de 250 fiches élèves et 250 dossiers enseignants pour </w:t>
      </w:r>
      <w:hyperlink r:id="rId12" w:history="1">
        <w:r w:rsidRPr="00833C28">
          <w:rPr>
            <w:rStyle w:val="Lienhypertexte"/>
            <w:rFonts w:eastAsia="Times New Roman" w:cs="Arial"/>
            <w:color w:val="000000" w:themeColor="text1"/>
            <w:szCs w:val="20"/>
            <w:lang w:eastAsia="fr-FR"/>
          </w:rPr>
          <w:t>Collège au cinéma (CAC)</w:t>
        </w:r>
      </w:hyperlink>
      <w:r w:rsidRPr="00833C28">
        <w:rPr>
          <w:rFonts w:eastAsia="Times New Roman" w:cs="Arial"/>
          <w:color w:val="000000" w:themeColor="text1"/>
          <w:szCs w:val="20"/>
          <w:lang w:eastAsia="fr-FR"/>
        </w:rPr>
        <w:t xml:space="preserve"> et </w:t>
      </w:r>
      <w:hyperlink r:id="rId13" w:history="1">
        <w:r w:rsidRPr="00833C28">
          <w:rPr>
            <w:rStyle w:val="Lienhypertexte"/>
            <w:rFonts w:eastAsia="Times New Roman" w:cs="Arial"/>
            <w:color w:val="000000" w:themeColor="text1"/>
            <w:szCs w:val="20"/>
            <w:lang w:eastAsia="fr-FR"/>
          </w:rPr>
          <w:t>Lycéens et Apprentis au Cinéma</w:t>
        </w:r>
      </w:hyperlink>
      <w:r w:rsidRPr="00833C28">
        <w:rPr>
          <w:rFonts w:eastAsia="Times New Roman" w:cs="Arial"/>
          <w:color w:val="000000" w:themeColor="text1"/>
          <w:szCs w:val="20"/>
          <w:lang w:eastAsia="fr-FR"/>
        </w:rPr>
        <w:t> (LAAC)</w:t>
      </w:r>
      <w:r w:rsidR="00F22A80">
        <w:rPr>
          <w:rFonts w:eastAsia="Times New Roman" w:cs="Arial"/>
          <w:color w:val="000000" w:themeColor="text1"/>
          <w:szCs w:val="20"/>
          <w:lang w:eastAsia="fr-FR"/>
        </w:rPr>
        <w:t>, ainsi qu</w:t>
      </w:r>
      <w:r w:rsidR="00E71DC5">
        <w:rPr>
          <w:rFonts w:eastAsia="Times New Roman" w:cs="Arial"/>
          <w:color w:val="000000" w:themeColor="text1"/>
          <w:szCs w:val="20"/>
          <w:lang w:eastAsia="fr-FR"/>
        </w:rPr>
        <w:t xml:space="preserve">e plus de </w:t>
      </w:r>
      <w:r w:rsidR="0016682B">
        <w:rPr>
          <w:rFonts w:eastAsia="Times New Roman" w:cs="Arial"/>
          <w:color w:val="000000" w:themeColor="text1"/>
          <w:szCs w:val="20"/>
          <w:lang w:eastAsia="fr-FR"/>
        </w:rPr>
        <w:t>26</w:t>
      </w:r>
      <w:r w:rsidR="00E71DC5">
        <w:rPr>
          <w:rFonts w:eastAsia="Times New Roman" w:cs="Arial"/>
          <w:color w:val="000000" w:themeColor="text1"/>
          <w:szCs w:val="20"/>
          <w:lang w:eastAsia="fr-FR"/>
        </w:rPr>
        <w:t>0</w:t>
      </w:r>
      <w:r w:rsidR="00F22A80">
        <w:rPr>
          <w:rFonts w:eastAsia="Times New Roman" w:cs="Arial"/>
          <w:color w:val="000000" w:themeColor="text1"/>
          <w:szCs w:val="20"/>
          <w:lang w:eastAsia="fr-FR"/>
        </w:rPr>
        <w:t xml:space="preserve"> vidéos</w:t>
      </w:r>
      <w:r w:rsidRPr="00833C28">
        <w:rPr>
          <w:rFonts w:eastAsia="Times New Roman" w:cs="Arial"/>
          <w:color w:val="000000" w:themeColor="text1"/>
          <w:szCs w:val="20"/>
          <w:lang w:eastAsia="fr-FR"/>
        </w:rPr>
        <w:t xml:space="preserve">. Ces supports regroupent la présentation de l’œuvre et de son auteur, des </w:t>
      </w:r>
      <w:r w:rsidRPr="00833C28">
        <w:rPr>
          <w:rFonts w:eastAsia="Times New Roman" w:cs="Arial"/>
          <w:b/>
          <w:bCs/>
          <w:color w:val="000000" w:themeColor="text1"/>
          <w:szCs w:val="20"/>
          <w:lang w:eastAsia="fr-FR"/>
        </w:rPr>
        <w:t>analyses filmiques</w:t>
      </w:r>
      <w:r w:rsidRPr="00833C28">
        <w:rPr>
          <w:rFonts w:eastAsia="Times New Roman" w:cs="Arial"/>
          <w:color w:val="000000" w:themeColor="text1"/>
          <w:szCs w:val="20"/>
          <w:lang w:eastAsia="fr-FR"/>
        </w:rPr>
        <w:t xml:space="preserve"> (thématique, de séquence, etc…) et des pistes pédagogiques.</w:t>
      </w:r>
    </w:p>
    <w:p w14:paraId="64DFC514" w14:textId="77777777" w:rsidR="00D70FF9" w:rsidRPr="00915213" w:rsidRDefault="00D70FF9" w:rsidP="009403A9">
      <w:pPr>
        <w:widowControl w:val="0"/>
        <w:autoSpaceDE w:val="0"/>
        <w:autoSpaceDN w:val="0"/>
        <w:adjustRightInd w:val="0"/>
        <w:spacing w:before="0" w:line="240" w:lineRule="auto"/>
        <w:rPr>
          <w:rFonts w:eastAsia="Times New Roman" w:cs="Arial"/>
          <w:color w:val="000000" w:themeColor="text1"/>
          <w:szCs w:val="20"/>
          <w:lang w:eastAsia="fr-FR"/>
        </w:rPr>
      </w:pPr>
      <w:r w:rsidRPr="00915213">
        <w:rPr>
          <w:rStyle w:val="Lienhypertexte"/>
          <w:rFonts w:eastAsia="Times New Roman" w:cs="Arial"/>
          <w:color w:val="000000" w:themeColor="text1"/>
          <w:szCs w:val="20"/>
          <w:u w:val="none"/>
          <w:lang w:eastAsia="fr-FR"/>
        </w:rPr>
        <w:t xml:space="preserve">Le dispositif Collège au cinéma propose également un </w:t>
      </w:r>
      <w:r w:rsidRPr="00915213">
        <w:rPr>
          <w:rStyle w:val="Lienhypertexte"/>
          <w:rFonts w:eastAsia="Times New Roman" w:cs="Arial"/>
          <w:b/>
          <w:bCs/>
          <w:color w:val="000000" w:themeColor="text1"/>
          <w:szCs w:val="20"/>
          <w:u w:val="none"/>
          <w:lang w:eastAsia="fr-FR"/>
        </w:rPr>
        <w:t>catalogue</w:t>
      </w:r>
      <w:r w:rsidRPr="00915213">
        <w:rPr>
          <w:rStyle w:val="Lienhypertexte"/>
          <w:rFonts w:eastAsia="Times New Roman" w:cs="Arial"/>
          <w:color w:val="000000" w:themeColor="text1"/>
          <w:szCs w:val="20"/>
          <w:u w:val="none"/>
          <w:lang w:eastAsia="fr-FR"/>
        </w:rPr>
        <w:t xml:space="preserve"> des films associant des mots-clés, des pistes pédagogiques et des références artistiques aux œuvres programmées.</w:t>
      </w:r>
    </w:p>
    <w:p w14:paraId="4056104B" w14:textId="77777777" w:rsidR="00853749" w:rsidRPr="00915213" w:rsidRDefault="00853749" w:rsidP="0005525B">
      <w:pPr>
        <w:pStyle w:val="Default"/>
        <w:jc w:val="both"/>
        <w:rPr>
          <w:color w:val="000000" w:themeColor="text1"/>
          <w:sz w:val="20"/>
          <w:szCs w:val="20"/>
        </w:rPr>
      </w:pPr>
    </w:p>
    <w:p w14:paraId="541AD3C1" w14:textId="0BAD09AB" w:rsidR="00833C28" w:rsidRDefault="00833C28" w:rsidP="0005525B">
      <w:pPr>
        <w:pStyle w:val="Titre2"/>
        <w:rPr>
          <w:rStyle w:val="Titre2Car"/>
          <w:b/>
          <w:color w:val="000000"/>
          <w:szCs w:val="24"/>
        </w:rPr>
      </w:pPr>
      <w:bookmarkStart w:id="13" w:name="_Toc208587126"/>
      <w:bookmarkStart w:id="14" w:name="_Toc184727163"/>
      <w:r>
        <w:rPr>
          <w:rStyle w:val="Titre2Car"/>
          <w:b/>
          <w:color w:val="000000"/>
          <w:szCs w:val="24"/>
        </w:rPr>
        <w:lastRenderedPageBreak/>
        <w:t>Les autres ressources du CNC</w:t>
      </w:r>
      <w:bookmarkEnd w:id="13"/>
    </w:p>
    <w:p w14:paraId="695930B7" w14:textId="786986EC" w:rsidR="00803E0A" w:rsidRPr="00803E0A" w:rsidRDefault="00803E0A" w:rsidP="00803E0A">
      <w:pPr>
        <w:spacing w:line="276" w:lineRule="auto"/>
        <w:rPr>
          <w:rFonts w:cs="Arial"/>
        </w:rPr>
      </w:pPr>
      <w:r w:rsidRPr="00803E0A">
        <w:rPr>
          <w:rFonts w:cs="Arial"/>
        </w:rPr>
        <w:t>Il s’agit de contenus rédactionnels destinés à un usage durant les temps périscolaires et hors temps scolaire</w:t>
      </w:r>
      <w:r>
        <w:rPr>
          <w:rFonts w:cs="Arial"/>
        </w:rPr>
        <w:t xml:space="preserve"> </w:t>
      </w:r>
      <w:r w:rsidRPr="00803E0A">
        <w:rPr>
          <w:rFonts w:cs="Arial"/>
        </w:rPr>
        <w:t>pour des publics de tous âges et de divers horizons.</w:t>
      </w:r>
    </w:p>
    <w:p w14:paraId="1DAEC469" w14:textId="285CC34B" w:rsidR="00803E0A" w:rsidRPr="00BE5721" w:rsidRDefault="000E3224" w:rsidP="00803E0A">
      <w:pPr>
        <w:spacing w:line="276" w:lineRule="auto"/>
      </w:pPr>
      <w:r>
        <w:rPr>
          <w:rFonts w:cs="Arial"/>
        </w:rPr>
        <w:t xml:space="preserve">Ces contenus peuvent accompagner un film ou une thématique, notamment dans le cadre dit </w:t>
      </w:r>
      <w:r w:rsidR="00803E0A" w:rsidRPr="00BE5721">
        <w:t>« du champ social »</w:t>
      </w:r>
      <w:r w:rsidR="00803E0A">
        <w:t xml:space="preserve">, </w:t>
      </w:r>
      <w:r>
        <w:t xml:space="preserve">et inclure </w:t>
      </w:r>
      <w:r w:rsidR="00803E0A">
        <w:t>des déroulés d’atelier, de</w:t>
      </w:r>
      <w:r w:rsidR="00203876">
        <w:t>s fiches méthodologiques</w:t>
      </w:r>
      <w:r>
        <w:t>, etc…</w:t>
      </w:r>
    </w:p>
    <w:p w14:paraId="7A57FD2F" w14:textId="66E5D64B" w:rsidR="00833C28" w:rsidRPr="00BA77B2" w:rsidRDefault="00803E0A" w:rsidP="00BA77B2">
      <w:pPr>
        <w:spacing w:line="276" w:lineRule="auto"/>
        <w:rPr>
          <w:rFonts w:cs="Arial"/>
        </w:rPr>
      </w:pPr>
      <w:r w:rsidRPr="00803E0A">
        <w:rPr>
          <w:rFonts w:cs="Arial"/>
        </w:rPr>
        <w:t>Le CNC dispose déjà d’un fonds de fiches d’accompagnement</w:t>
      </w:r>
      <w:r>
        <w:rPr>
          <w:rFonts w:cs="Arial"/>
        </w:rPr>
        <w:t xml:space="preserve"> </w:t>
      </w:r>
      <w:r w:rsidR="00203876">
        <w:rPr>
          <w:rFonts w:cs="Arial"/>
        </w:rPr>
        <w:t xml:space="preserve">et autres documents en ligne </w:t>
      </w:r>
      <w:r>
        <w:rPr>
          <w:rFonts w:cs="Arial"/>
        </w:rPr>
        <w:t xml:space="preserve">et </w:t>
      </w:r>
      <w:r w:rsidRPr="00803E0A">
        <w:rPr>
          <w:rFonts w:cs="Arial"/>
        </w:rPr>
        <w:t xml:space="preserve">pourra commander leur </w:t>
      </w:r>
      <w:r w:rsidR="00240D49">
        <w:rPr>
          <w:rFonts w:cs="Arial"/>
        </w:rPr>
        <w:t>hébergement</w:t>
      </w:r>
      <w:r w:rsidRPr="00803E0A">
        <w:rPr>
          <w:rFonts w:cs="Arial"/>
        </w:rPr>
        <w:t xml:space="preserve"> </w:t>
      </w:r>
      <w:r w:rsidR="00240D49">
        <w:rPr>
          <w:rFonts w:cs="Arial"/>
        </w:rPr>
        <w:t>sur le</w:t>
      </w:r>
      <w:r w:rsidRPr="00803E0A">
        <w:rPr>
          <w:rFonts w:cs="Arial"/>
        </w:rPr>
        <w:t xml:space="preserve"> </w:t>
      </w:r>
      <w:r w:rsidR="00203876">
        <w:rPr>
          <w:rFonts w:cs="Arial"/>
        </w:rPr>
        <w:t xml:space="preserve">nouveau </w:t>
      </w:r>
      <w:r>
        <w:rPr>
          <w:rFonts w:cs="Arial"/>
        </w:rPr>
        <w:t>site</w:t>
      </w:r>
      <w:r w:rsidRPr="00803E0A">
        <w:rPr>
          <w:rFonts w:cs="Arial"/>
        </w:rPr>
        <w:t xml:space="preserve">. </w:t>
      </w:r>
    </w:p>
    <w:p w14:paraId="65495CC8" w14:textId="27921385" w:rsidR="00B62FFF" w:rsidRPr="00915213" w:rsidRDefault="00A93C5F" w:rsidP="0005525B">
      <w:pPr>
        <w:pStyle w:val="Titre2"/>
        <w:rPr>
          <w:rStyle w:val="Titre2Car"/>
          <w:b/>
          <w:color w:val="000000"/>
          <w:szCs w:val="24"/>
        </w:rPr>
      </w:pPr>
      <w:bookmarkStart w:id="15" w:name="_Toc208587127"/>
      <w:r w:rsidRPr="00915213">
        <w:rPr>
          <w:rStyle w:val="Titre2Car"/>
          <w:b/>
          <w:szCs w:val="24"/>
        </w:rPr>
        <w:t>Proposer</w:t>
      </w:r>
      <w:r w:rsidRPr="00915213">
        <w:rPr>
          <w:rStyle w:val="Titre2Car"/>
          <w:szCs w:val="24"/>
        </w:rPr>
        <w:t xml:space="preserve"> des outils plus adapt</w:t>
      </w:r>
      <w:r w:rsidRPr="00915213">
        <w:rPr>
          <w:rStyle w:val="Titre2Car"/>
          <w:rFonts w:hint="eastAsia"/>
          <w:szCs w:val="24"/>
        </w:rPr>
        <w:t>é</w:t>
      </w:r>
      <w:r w:rsidRPr="00915213">
        <w:rPr>
          <w:rStyle w:val="Titre2Car"/>
          <w:szCs w:val="24"/>
        </w:rPr>
        <w:t xml:space="preserve">s et </w:t>
      </w:r>
      <w:r w:rsidR="00E403E7">
        <w:rPr>
          <w:rStyle w:val="Titre2Car"/>
          <w:szCs w:val="24"/>
        </w:rPr>
        <w:t xml:space="preserve">renforcer la </w:t>
      </w:r>
      <w:r w:rsidRPr="00915213">
        <w:rPr>
          <w:rStyle w:val="Titre2Car"/>
          <w:szCs w:val="24"/>
        </w:rPr>
        <w:t>visibilit</w:t>
      </w:r>
      <w:r w:rsidRPr="00915213">
        <w:rPr>
          <w:rStyle w:val="Titre2Car"/>
          <w:rFonts w:hint="eastAsia"/>
          <w:szCs w:val="24"/>
        </w:rPr>
        <w:t>é</w:t>
      </w:r>
      <w:r w:rsidRPr="00915213">
        <w:rPr>
          <w:rStyle w:val="Titre2Car"/>
          <w:szCs w:val="24"/>
        </w:rPr>
        <w:t xml:space="preserve"> </w:t>
      </w:r>
      <w:r w:rsidR="00E403E7">
        <w:rPr>
          <w:rStyle w:val="Titre2Car"/>
          <w:szCs w:val="24"/>
        </w:rPr>
        <w:t>des</w:t>
      </w:r>
      <w:r w:rsidRPr="00915213">
        <w:rPr>
          <w:rStyle w:val="Titre2Car"/>
          <w:szCs w:val="24"/>
        </w:rPr>
        <w:t xml:space="preserve"> actions d</w:t>
      </w:r>
      <w:r w:rsidR="00F52BD4" w:rsidRPr="00915213">
        <w:rPr>
          <w:rStyle w:val="Titre2Car"/>
          <w:szCs w:val="24"/>
        </w:rPr>
        <w:t>’</w:t>
      </w:r>
      <w:r w:rsidRPr="00915213">
        <w:rPr>
          <w:rStyle w:val="Titre2Car"/>
          <w:rFonts w:hint="eastAsia"/>
          <w:szCs w:val="24"/>
        </w:rPr>
        <w:t>é</w:t>
      </w:r>
      <w:r w:rsidRPr="00915213">
        <w:rPr>
          <w:rStyle w:val="Titre2Car"/>
          <w:szCs w:val="24"/>
        </w:rPr>
        <w:t xml:space="preserve">ducation </w:t>
      </w:r>
      <w:bookmarkEnd w:id="14"/>
      <w:r w:rsidR="006F1C6F">
        <w:rPr>
          <w:rStyle w:val="Titre2Car"/>
          <w:szCs w:val="24"/>
        </w:rPr>
        <w:t>aux images</w:t>
      </w:r>
      <w:bookmarkEnd w:id="15"/>
    </w:p>
    <w:p w14:paraId="65BEACDB" w14:textId="300D9C7A" w:rsidR="00D70FF9" w:rsidRPr="00BA77B2" w:rsidRDefault="00D70FF9" w:rsidP="00BA77B2">
      <w:pPr>
        <w:spacing w:line="276" w:lineRule="auto"/>
        <w:rPr>
          <w:rFonts w:cs="Arial"/>
          <w:b/>
        </w:rPr>
      </w:pPr>
      <w:r w:rsidRPr="00915213">
        <w:rPr>
          <w:color w:val="000000" w:themeColor="text1"/>
          <w:szCs w:val="20"/>
        </w:rPr>
        <w:t xml:space="preserve">Le CNC </w:t>
      </w:r>
      <w:r>
        <w:rPr>
          <w:color w:val="000000" w:themeColor="text1"/>
          <w:szCs w:val="20"/>
        </w:rPr>
        <w:t>mène actuellement une réflexion sur</w:t>
      </w:r>
      <w:r w:rsidRPr="00915213">
        <w:rPr>
          <w:color w:val="000000" w:themeColor="text1"/>
          <w:szCs w:val="20"/>
        </w:rPr>
        <w:t xml:space="preserve"> ces ressources</w:t>
      </w:r>
      <w:r>
        <w:rPr>
          <w:color w:val="000000" w:themeColor="text1"/>
          <w:szCs w:val="20"/>
        </w:rPr>
        <w:t xml:space="preserve"> pour les adapter</w:t>
      </w:r>
      <w:r w:rsidRPr="00915213">
        <w:rPr>
          <w:color w:val="000000" w:themeColor="text1"/>
          <w:szCs w:val="20"/>
        </w:rPr>
        <w:t xml:space="preserve"> </w:t>
      </w:r>
      <w:r>
        <w:rPr>
          <w:color w:val="000000" w:themeColor="text1"/>
          <w:szCs w:val="20"/>
        </w:rPr>
        <w:t xml:space="preserve">aux évolutions des </w:t>
      </w:r>
      <w:r w:rsidRPr="00BA77B2">
        <w:rPr>
          <w:rFonts w:cs="Arial"/>
        </w:rPr>
        <w:t>pratiques pédagogiques et aux nouveaux besoins des enseignants</w:t>
      </w:r>
      <w:r w:rsidR="009403A9" w:rsidRPr="00BA77B2">
        <w:rPr>
          <w:rFonts w:cs="Arial"/>
        </w:rPr>
        <w:t xml:space="preserve">, des médiateurs et autres passeurs </w:t>
      </w:r>
      <w:r w:rsidRPr="00BA77B2">
        <w:rPr>
          <w:rFonts w:cs="Arial"/>
        </w:rPr>
        <w:t>tant sur le fond que sur la forme.</w:t>
      </w:r>
    </w:p>
    <w:p w14:paraId="457756C5" w14:textId="3043B1ED" w:rsidR="00D70FF9" w:rsidRPr="00BA77B2" w:rsidRDefault="00FD5699" w:rsidP="00BA77B2">
      <w:pPr>
        <w:spacing w:line="276" w:lineRule="auto"/>
        <w:rPr>
          <w:rFonts w:cs="Arial"/>
        </w:rPr>
      </w:pPr>
      <w:r w:rsidRPr="00BA77B2">
        <w:rPr>
          <w:rFonts w:cs="Arial"/>
        </w:rPr>
        <w:t>Le</w:t>
      </w:r>
      <w:r w:rsidR="008161F7" w:rsidRPr="00BA77B2">
        <w:rPr>
          <w:rFonts w:cs="Arial"/>
        </w:rPr>
        <w:t xml:space="preserve"> CNC souhaite</w:t>
      </w:r>
      <w:r w:rsidR="00D70FF9" w:rsidRPr="00BA77B2">
        <w:rPr>
          <w:rFonts w:cs="Arial"/>
        </w:rPr>
        <w:t xml:space="preserve"> également</w:t>
      </w:r>
      <w:r w:rsidR="00A8268A" w:rsidRPr="00BA77B2">
        <w:rPr>
          <w:rFonts w:cs="Arial"/>
        </w:rPr>
        <w:t xml:space="preserve"> </w:t>
      </w:r>
      <w:r w:rsidR="00FA78BD" w:rsidRPr="00BA77B2">
        <w:rPr>
          <w:rFonts w:cs="Arial"/>
        </w:rPr>
        <w:t>améliorer l</w:t>
      </w:r>
      <w:r w:rsidR="00D70FF9" w:rsidRPr="00BA77B2">
        <w:rPr>
          <w:rFonts w:cs="Arial"/>
        </w:rPr>
        <w:t xml:space="preserve">eur </w:t>
      </w:r>
      <w:r w:rsidR="00FA78BD" w:rsidRPr="00BA77B2">
        <w:rPr>
          <w:rFonts w:cs="Arial"/>
        </w:rPr>
        <w:t>accessibilité en les regroupant</w:t>
      </w:r>
      <w:r w:rsidRPr="00BA77B2">
        <w:rPr>
          <w:rFonts w:cs="Arial"/>
        </w:rPr>
        <w:t xml:space="preserve">, </w:t>
      </w:r>
      <w:r w:rsidR="00FA78BD" w:rsidRPr="00BA77B2">
        <w:rPr>
          <w:rFonts w:cs="Arial"/>
        </w:rPr>
        <w:t>et ainsi</w:t>
      </w:r>
      <w:r w:rsidR="00FA78BD" w:rsidRPr="00BA77B2" w:rsidDel="00E403E7">
        <w:rPr>
          <w:rFonts w:cs="Arial"/>
        </w:rPr>
        <w:t xml:space="preserve"> </w:t>
      </w:r>
      <w:r w:rsidR="00E403E7" w:rsidRPr="00BA77B2">
        <w:rPr>
          <w:rFonts w:cs="Arial"/>
        </w:rPr>
        <w:t>renforcer l</w:t>
      </w:r>
      <w:r w:rsidR="00FA78BD" w:rsidRPr="00BA77B2">
        <w:rPr>
          <w:rFonts w:cs="Arial"/>
        </w:rPr>
        <w:t>eur</w:t>
      </w:r>
      <w:r w:rsidR="00E403E7" w:rsidRPr="00BA77B2">
        <w:rPr>
          <w:rFonts w:cs="Arial"/>
        </w:rPr>
        <w:t xml:space="preserve"> </w:t>
      </w:r>
      <w:r w:rsidR="00A8268A" w:rsidRPr="00BA77B2">
        <w:rPr>
          <w:rFonts w:cs="Arial"/>
        </w:rPr>
        <w:t>visibilité</w:t>
      </w:r>
      <w:r w:rsidR="00FA78BD" w:rsidRPr="00BA77B2">
        <w:rPr>
          <w:rFonts w:cs="Arial"/>
        </w:rPr>
        <w:t>.</w:t>
      </w:r>
      <w:r w:rsidR="00E403E7" w:rsidRPr="00BA77B2">
        <w:rPr>
          <w:rFonts w:cs="Arial"/>
        </w:rPr>
        <w:t xml:space="preserve"> </w:t>
      </w:r>
    </w:p>
    <w:p w14:paraId="00C72D74" w14:textId="77777777" w:rsidR="00BA77B2" w:rsidRDefault="00B819B8" w:rsidP="006F1C6F">
      <w:pPr>
        <w:spacing w:line="276" w:lineRule="auto"/>
        <w:rPr>
          <w:rFonts w:cs="Arial"/>
        </w:rPr>
      </w:pPr>
      <w:r w:rsidRPr="00BA77B2">
        <w:rPr>
          <w:rFonts w:cs="Arial"/>
        </w:rPr>
        <w:t xml:space="preserve">Sur l’élaboration des ressources pédagogiques, des contenus écrits seront développés d’ici juin 2026. </w:t>
      </w:r>
    </w:p>
    <w:p w14:paraId="35905BF5" w14:textId="563D17CE" w:rsidR="006F1C6F" w:rsidRPr="00274071" w:rsidRDefault="006F1C6F" w:rsidP="006F1C6F">
      <w:pPr>
        <w:spacing w:line="276" w:lineRule="auto"/>
        <w:rPr>
          <w:rFonts w:cs="Arial"/>
        </w:rPr>
      </w:pPr>
      <w:r w:rsidRPr="00274071">
        <w:rPr>
          <w:rFonts w:cs="Arial"/>
        </w:rPr>
        <w:t>Une part importante du site sera constituée de ressources pédagogiques produites par le CNC.</w:t>
      </w:r>
      <w:r w:rsidRPr="00274071">
        <w:rPr>
          <w:rFonts w:cs="Arial"/>
        </w:rPr>
        <w:br/>
        <w:t xml:space="preserve">Ces ressources sont de </w:t>
      </w:r>
      <w:r w:rsidR="006A4F04">
        <w:rPr>
          <w:rFonts w:cs="Arial"/>
        </w:rPr>
        <w:t>plusieurs</w:t>
      </w:r>
      <w:r w:rsidRPr="00274071">
        <w:rPr>
          <w:rFonts w:cs="Arial"/>
        </w:rPr>
        <w:t xml:space="preserve"> types : des contenus pédagogiques destinés aux enseignants et aux élèves (support texte), des contenus audiovisuels (collections de pastilles vidéo), des outils de médiation culturelle</w:t>
      </w:r>
      <w:r w:rsidR="00FD5699">
        <w:rPr>
          <w:rFonts w:cs="Arial"/>
        </w:rPr>
        <w:t xml:space="preserve"> destinés principalement à des animateurs culturels et des structures accueillant du public jeune</w:t>
      </w:r>
      <w:r w:rsidR="006A4F04">
        <w:rPr>
          <w:rFonts w:cs="Arial"/>
        </w:rPr>
        <w:t>, des podcasts</w:t>
      </w:r>
      <w:r w:rsidRPr="00274071">
        <w:rPr>
          <w:rFonts w:cs="Arial"/>
        </w:rPr>
        <w:t>.</w:t>
      </w:r>
    </w:p>
    <w:p w14:paraId="70154A5E" w14:textId="77777777" w:rsidR="00BA77B2" w:rsidRDefault="006F1C6F" w:rsidP="006F1C6F">
      <w:pPr>
        <w:spacing w:line="276" w:lineRule="auto"/>
        <w:rPr>
          <w:rFonts w:cs="Arial"/>
        </w:rPr>
      </w:pPr>
      <w:r w:rsidRPr="00274071">
        <w:rPr>
          <w:rFonts w:cs="Arial"/>
        </w:rPr>
        <w:t>Le site aura pour vocation de répondre à la diversité des pratiques et des profils de ses publics bénéficiaires (enseignants, exploitants, professionnels du champ social, etc.)</w:t>
      </w:r>
      <w:r w:rsidR="006240B8">
        <w:rPr>
          <w:rFonts w:cs="Arial"/>
        </w:rPr>
        <w:t xml:space="preserve">. </w:t>
      </w:r>
      <w:r w:rsidRPr="00274071">
        <w:rPr>
          <w:rFonts w:cs="Arial"/>
        </w:rPr>
        <w:t>Les contenus pédagogiques traditionnels devront être adaptés pour répondre à ces besoins.</w:t>
      </w:r>
    </w:p>
    <w:p w14:paraId="04E25DFD" w14:textId="7BD2DDE6" w:rsidR="006F1C6F" w:rsidRPr="00274071" w:rsidRDefault="006F1C6F" w:rsidP="006F1C6F">
      <w:pPr>
        <w:spacing w:line="276" w:lineRule="auto"/>
        <w:rPr>
          <w:rFonts w:cs="Arial"/>
        </w:rPr>
      </w:pPr>
      <w:r w:rsidRPr="00274071">
        <w:rPr>
          <w:rFonts w:cs="Arial"/>
        </w:rPr>
        <w:t>Le site devra donc proposer :</w:t>
      </w:r>
    </w:p>
    <w:p w14:paraId="2DF23C62" w14:textId="5A8536B7" w:rsidR="000E3224" w:rsidRPr="000E3224" w:rsidRDefault="006F1C6F" w:rsidP="00FB3D02">
      <w:pPr>
        <w:pStyle w:val="Paragraphedeliste"/>
        <w:numPr>
          <w:ilvl w:val="0"/>
          <w:numId w:val="16"/>
        </w:numPr>
        <w:spacing w:line="276" w:lineRule="auto"/>
        <w:rPr>
          <w:rFonts w:cs="Arial"/>
        </w:rPr>
      </w:pPr>
      <w:r w:rsidRPr="000E3224">
        <w:rPr>
          <w:rFonts w:cs="Arial"/>
        </w:rPr>
        <w:t>Des contenus déjà disponibles sur le site cnc.fr au format PDF mais nécessitant une conversion html et une adaptation dans un format plus adapté aux usages actuels</w:t>
      </w:r>
      <w:r w:rsidR="00833C28" w:rsidRPr="000E3224">
        <w:rPr>
          <w:rFonts w:cs="Arial"/>
        </w:rPr>
        <w:t xml:space="preserve">, </w:t>
      </w:r>
      <w:r w:rsidR="00833C28" w:rsidRPr="000E3224">
        <w:rPr>
          <w:color w:val="000000" w:themeColor="text1"/>
          <w:szCs w:val="20"/>
        </w:rPr>
        <w:t xml:space="preserve">dont </w:t>
      </w:r>
      <w:r w:rsidR="00833C28" w:rsidRPr="000E3224">
        <w:rPr>
          <w:b/>
          <w:bCs/>
          <w:color w:val="000000" w:themeColor="text1"/>
          <w:szCs w:val="20"/>
        </w:rPr>
        <w:t>250 fiches</w:t>
      </w:r>
      <w:r w:rsidR="00833C28" w:rsidRPr="000E3224">
        <w:rPr>
          <w:color w:val="000000" w:themeColor="text1"/>
          <w:szCs w:val="20"/>
        </w:rPr>
        <w:t xml:space="preserve"> </w:t>
      </w:r>
      <w:r w:rsidR="00833C28" w:rsidRPr="000E3224">
        <w:rPr>
          <w:b/>
          <w:bCs/>
          <w:color w:val="000000" w:themeColor="text1"/>
          <w:szCs w:val="20"/>
        </w:rPr>
        <w:t>élèves et dossiers enseignants</w:t>
      </w:r>
      <w:r w:rsidR="00833C28" w:rsidRPr="000E3224">
        <w:rPr>
          <w:color w:val="000000" w:themeColor="text1"/>
          <w:szCs w:val="20"/>
        </w:rPr>
        <w:t xml:space="preserve"> pour Collège au cinéma et Lycéens et apprentis au cinéma</w:t>
      </w:r>
    </w:p>
    <w:p w14:paraId="1EE21E86" w14:textId="77777777" w:rsidR="00736F72" w:rsidRPr="00736F72" w:rsidRDefault="006F1C6F" w:rsidP="00FB3D02">
      <w:pPr>
        <w:pStyle w:val="Paragraphedeliste"/>
        <w:numPr>
          <w:ilvl w:val="0"/>
          <w:numId w:val="16"/>
        </w:numPr>
        <w:spacing w:line="276" w:lineRule="auto"/>
        <w:rPr>
          <w:rFonts w:cs="Arial"/>
        </w:rPr>
      </w:pPr>
      <w:r w:rsidRPr="000E3224">
        <w:rPr>
          <w:rFonts w:cs="Arial"/>
          <w:b/>
          <w:bCs/>
        </w:rPr>
        <w:t>Plus de 260 vidéos pédagogiques</w:t>
      </w:r>
      <w:r w:rsidRPr="000E3224">
        <w:rPr>
          <w:rFonts w:cs="Arial"/>
        </w:rPr>
        <w:t xml:space="preserve"> actuellement réparties sur le site du CNC et le site </w:t>
      </w:r>
      <w:hyperlink r:id="rId14" w:tgtFrame="_blank" w:tooltip="https://eur03.safelinks.protection.outlook.com/?url=http%3a%2f%2fwww.transmettrelecinema.com%2f&amp;data=05%7c02%7cmarie-sophie.decout%40cnc.fr%7ccfc67883db364bd4137608ddaa85ef3d%7cfbb596a09e8941b495a8d2c4e7a83b2a%7c0%7c0%7c638854214406734264%7cunknown%7ctwfpbgzsb" w:history="1">
        <w:r w:rsidRPr="000E3224">
          <w:rPr>
            <w:rStyle w:val="Lienhypertexte"/>
            <w:rFonts w:cs="Arial"/>
          </w:rPr>
          <w:t>www.transmettrelecinema.com</w:t>
        </w:r>
      </w:hyperlink>
    </w:p>
    <w:p w14:paraId="1FD41F30" w14:textId="775BFC11" w:rsidR="00833C28" w:rsidRPr="000E3224" w:rsidRDefault="006F1C6F" w:rsidP="00FB3D02">
      <w:pPr>
        <w:pStyle w:val="Paragraphedeliste"/>
        <w:numPr>
          <w:ilvl w:val="0"/>
          <w:numId w:val="16"/>
        </w:numPr>
        <w:spacing w:line="276" w:lineRule="auto"/>
        <w:rPr>
          <w:rFonts w:cs="Arial"/>
        </w:rPr>
      </w:pPr>
      <w:r w:rsidRPr="000E3224">
        <w:rPr>
          <w:rFonts w:cs="Arial"/>
          <w:b/>
          <w:bCs/>
        </w:rPr>
        <w:t>De nouveaux contenus en cours de développement</w:t>
      </w:r>
      <w:r w:rsidR="00833C28" w:rsidRPr="000E3224">
        <w:rPr>
          <w:rFonts w:cs="Arial"/>
        </w:rPr>
        <w:t xml:space="preserve"> </w:t>
      </w:r>
      <w:r w:rsidR="0016682B" w:rsidRPr="000E3224">
        <w:rPr>
          <w:rFonts w:cs="Arial"/>
        </w:rPr>
        <w:t xml:space="preserve">livrés progressivement à partir de 2026, </w:t>
      </w:r>
      <w:r w:rsidR="00833C28" w:rsidRPr="000E3224">
        <w:rPr>
          <w:rFonts w:cs="Arial"/>
        </w:rPr>
        <w:t>incluant</w:t>
      </w:r>
      <w:r w:rsidRPr="000E3224">
        <w:rPr>
          <w:rFonts w:cs="Arial"/>
        </w:rPr>
        <w:t xml:space="preserve"> : </w:t>
      </w:r>
    </w:p>
    <w:p w14:paraId="283F26DF" w14:textId="77777777" w:rsidR="00833C28" w:rsidRPr="00587FAE" w:rsidRDefault="00833C28" w:rsidP="00587FAE">
      <w:pPr>
        <w:pStyle w:val="Paragraphedeliste"/>
        <w:numPr>
          <w:ilvl w:val="1"/>
          <w:numId w:val="16"/>
        </w:numPr>
        <w:spacing w:line="276" w:lineRule="auto"/>
        <w:rPr>
          <w:rFonts w:cs="Arial"/>
        </w:rPr>
      </w:pPr>
      <w:proofErr w:type="gramStart"/>
      <w:r w:rsidRPr="00587FAE">
        <w:rPr>
          <w:rFonts w:cs="Arial"/>
        </w:rPr>
        <w:t>des</w:t>
      </w:r>
      <w:proofErr w:type="gramEnd"/>
      <w:r w:rsidRPr="00587FAE">
        <w:rPr>
          <w:rFonts w:cs="Arial"/>
        </w:rPr>
        <w:t xml:space="preserve"> activités pédagogiques et ateliers de pratiques adaptés à chaque niveau scolaire,</w:t>
      </w:r>
    </w:p>
    <w:p w14:paraId="3B42503C" w14:textId="57338CCC" w:rsidR="00833C28" w:rsidRPr="00587FAE" w:rsidRDefault="00833C28" w:rsidP="00587FAE">
      <w:pPr>
        <w:pStyle w:val="Paragraphedeliste"/>
        <w:numPr>
          <w:ilvl w:val="1"/>
          <w:numId w:val="16"/>
        </w:numPr>
        <w:spacing w:line="276" w:lineRule="auto"/>
        <w:rPr>
          <w:rFonts w:cs="Arial"/>
        </w:rPr>
      </w:pPr>
      <w:proofErr w:type="gramStart"/>
      <w:r w:rsidRPr="00587FAE">
        <w:rPr>
          <w:rFonts w:cs="Arial"/>
        </w:rPr>
        <w:t>des</w:t>
      </w:r>
      <w:proofErr w:type="gramEnd"/>
      <w:r w:rsidRPr="00587FAE">
        <w:rPr>
          <w:rFonts w:cs="Arial"/>
        </w:rPr>
        <w:t xml:space="preserve"> fiches méthodologiques</w:t>
      </w:r>
      <w:r w:rsidR="009403A9" w:rsidRPr="00587FAE">
        <w:rPr>
          <w:rFonts w:cs="Arial"/>
        </w:rPr>
        <w:t xml:space="preserve"> pour les différents médiateurs et structures accueillant du public</w:t>
      </w:r>
      <w:r w:rsidRPr="00587FAE">
        <w:rPr>
          <w:rFonts w:cs="Arial"/>
        </w:rPr>
        <w:t>,</w:t>
      </w:r>
    </w:p>
    <w:p w14:paraId="3A00BE42" w14:textId="45075AE5" w:rsidR="00237073" w:rsidRPr="00587FAE" w:rsidRDefault="00833C28" w:rsidP="00587FAE">
      <w:pPr>
        <w:pStyle w:val="Paragraphedeliste"/>
        <w:numPr>
          <w:ilvl w:val="1"/>
          <w:numId w:val="16"/>
        </w:numPr>
        <w:spacing w:line="276" w:lineRule="auto"/>
        <w:rPr>
          <w:rFonts w:cs="Arial"/>
        </w:rPr>
      </w:pPr>
      <w:proofErr w:type="gramStart"/>
      <w:r w:rsidRPr="00587FAE">
        <w:rPr>
          <w:rFonts w:cs="Arial"/>
        </w:rPr>
        <w:t>des</w:t>
      </w:r>
      <w:proofErr w:type="gramEnd"/>
      <w:r w:rsidRPr="00587FAE">
        <w:rPr>
          <w:rFonts w:cs="Arial"/>
        </w:rPr>
        <w:t xml:space="preserve"> outils interactifs, modules ludiques</w:t>
      </w:r>
      <w:r w:rsidR="009403A9" w:rsidRPr="00587FAE">
        <w:rPr>
          <w:rFonts w:cs="Arial"/>
        </w:rPr>
        <w:t xml:space="preserve"> pour différents types de public</w:t>
      </w:r>
      <w:r w:rsidRPr="00587FAE">
        <w:rPr>
          <w:rFonts w:cs="Arial"/>
        </w:rPr>
        <w:t>,</w:t>
      </w:r>
    </w:p>
    <w:p w14:paraId="4E129F45" w14:textId="4CDDE131" w:rsidR="00BA77B2" w:rsidRPr="00587FAE" w:rsidRDefault="00833C28" w:rsidP="00587FAE">
      <w:pPr>
        <w:pStyle w:val="Paragraphedeliste"/>
        <w:numPr>
          <w:ilvl w:val="1"/>
          <w:numId w:val="16"/>
        </w:numPr>
        <w:spacing w:line="276" w:lineRule="auto"/>
        <w:rPr>
          <w:rFonts w:cs="Arial"/>
        </w:rPr>
      </w:pPr>
      <w:proofErr w:type="gramStart"/>
      <w:r w:rsidRPr="00587FAE">
        <w:rPr>
          <w:rFonts w:cs="Arial"/>
        </w:rPr>
        <w:t>des</w:t>
      </w:r>
      <w:proofErr w:type="gramEnd"/>
      <w:r w:rsidRPr="00587FAE">
        <w:rPr>
          <w:rFonts w:cs="Arial"/>
        </w:rPr>
        <w:t xml:space="preserve"> supports bruts à exploiter en classe (extraits de films, photogrammes, bande</w:t>
      </w:r>
      <w:r w:rsidR="00237073" w:rsidRPr="00587FAE">
        <w:rPr>
          <w:rFonts w:cs="Arial"/>
        </w:rPr>
        <w:t>s</w:t>
      </w:r>
      <w:r w:rsidRPr="00587FAE">
        <w:rPr>
          <w:rFonts w:cs="Arial"/>
        </w:rPr>
        <w:t>-annonce</w:t>
      </w:r>
      <w:r w:rsidR="00237073" w:rsidRPr="00587FAE">
        <w:rPr>
          <w:rFonts w:cs="Arial"/>
        </w:rPr>
        <w:t>s</w:t>
      </w:r>
      <w:r w:rsidRPr="00587FAE">
        <w:rPr>
          <w:rFonts w:cs="Arial"/>
        </w:rPr>
        <w:t>, etc.).</w:t>
      </w:r>
    </w:p>
    <w:p w14:paraId="7714F3CF" w14:textId="77777777" w:rsidR="00BA77B2" w:rsidRDefault="00BA77B2">
      <w:pPr>
        <w:spacing w:before="0" w:after="160"/>
        <w:jc w:val="left"/>
        <w:rPr>
          <w:rFonts w:cs="Arial"/>
          <w:color w:val="000000" w:themeColor="text1"/>
          <w:szCs w:val="20"/>
        </w:rPr>
      </w:pPr>
      <w:r>
        <w:rPr>
          <w:color w:val="000000" w:themeColor="text1"/>
          <w:szCs w:val="20"/>
        </w:rPr>
        <w:br w:type="page"/>
      </w:r>
    </w:p>
    <w:p w14:paraId="70A8696A" w14:textId="24BA3075" w:rsidR="00E3279A" w:rsidRPr="00915213" w:rsidRDefault="00E3279A" w:rsidP="00072EC8">
      <w:pPr>
        <w:pStyle w:val="Titre1"/>
        <w:ind w:hanging="8157"/>
        <w:rPr>
          <w:color w:val="000000" w:themeColor="text1"/>
        </w:rPr>
      </w:pPr>
      <w:bookmarkStart w:id="16" w:name="_Toc184727165"/>
      <w:bookmarkStart w:id="17" w:name="_Toc208587128"/>
      <w:r w:rsidRPr="00915213">
        <w:rPr>
          <w:color w:val="000000" w:themeColor="text1"/>
        </w:rPr>
        <w:lastRenderedPageBreak/>
        <w:t>OBJECTIFS</w:t>
      </w:r>
      <w:bookmarkEnd w:id="16"/>
      <w:bookmarkEnd w:id="17"/>
      <w:r w:rsidRPr="00915213">
        <w:rPr>
          <w:color w:val="000000" w:themeColor="text1"/>
        </w:rPr>
        <w:t xml:space="preserve"> </w:t>
      </w:r>
    </w:p>
    <w:p w14:paraId="46178245" w14:textId="34E28412" w:rsidR="00FA78BD" w:rsidRDefault="00B819B8" w:rsidP="00FA78BD">
      <w:pPr>
        <w:pStyle w:val="Titre2"/>
        <w:jc w:val="left"/>
        <w:rPr>
          <w:rFonts w:eastAsia="Times New Roman"/>
          <w:color w:val="000000" w:themeColor="text1"/>
          <w:szCs w:val="24"/>
          <w:lang w:eastAsia="fr-FR"/>
        </w:rPr>
      </w:pPr>
      <w:bookmarkStart w:id="18" w:name="_Toc184727166"/>
      <w:bookmarkStart w:id="19" w:name="_Toc208587129"/>
      <w:r>
        <w:rPr>
          <w:rFonts w:eastAsia="Times New Roman"/>
          <w:color w:val="000000" w:themeColor="text1"/>
          <w:szCs w:val="24"/>
          <w:lang w:eastAsia="fr-FR"/>
        </w:rPr>
        <w:t xml:space="preserve">La création d’un </w:t>
      </w:r>
      <w:r w:rsidR="00C062BD" w:rsidRPr="00915213">
        <w:rPr>
          <w:rFonts w:eastAsia="Times New Roman"/>
          <w:color w:val="000000" w:themeColor="text1"/>
          <w:szCs w:val="24"/>
          <w:lang w:eastAsia="fr-FR"/>
        </w:rPr>
        <w:t>s</w:t>
      </w:r>
      <w:r w:rsidR="001A3E96" w:rsidRPr="00915213">
        <w:rPr>
          <w:rFonts w:eastAsia="Times New Roman"/>
          <w:color w:val="000000" w:themeColor="text1"/>
          <w:szCs w:val="24"/>
          <w:lang w:eastAsia="fr-FR"/>
        </w:rPr>
        <w:t>ite de r</w:t>
      </w:r>
      <w:r w:rsidR="001A3E96" w:rsidRPr="00915213">
        <w:rPr>
          <w:rFonts w:eastAsia="Times New Roman" w:hint="eastAsia"/>
          <w:color w:val="000000" w:themeColor="text1"/>
          <w:szCs w:val="24"/>
          <w:lang w:eastAsia="fr-FR"/>
        </w:rPr>
        <w:t>é</w:t>
      </w:r>
      <w:r w:rsidR="001A3E96" w:rsidRPr="00915213">
        <w:rPr>
          <w:rFonts w:eastAsia="Times New Roman"/>
          <w:color w:val="000000" w:themeColor="text1"/>
          <w:szCs w:val="24"/>
          <w:lang w:eastAsia="fr-FR"/>
        </w:rPr>
        <w:t>f</w:t>
      </w:r>
      <w:r w:rsidR="001A3E96" w:rsidRPr="00915213">
        <w:rPr>
          <w:rFonts w:eastAsia="Times New Roman" w:hint="eastAsia"/>
          <w:color w:val="000000" w:themeColor="text1"/>
          <w:szCs w:val="24"/>
          <w:lang w:eastAsia="fr-FR"/>
        </w:rPr>
        <w:t>é</w:t>
      </w:r>
      <w:r w:rsidR="001A3E96" w:rsidRPr="00915213">
        <w:rPr>
          <w:rFonts w:eastAsia="Times New Roman"/>
          <w:color w:val="000000" w:themeColor="text1"/>
          <w:szCs w:val="24"/>
          <w:lang w:eastAsia="fr-FR"/>
        </w:rPr>
        <w:t xml:space="preserve">rence </w:t>
      </w:r>
      <w:bookmarkEnd w:id="18"/>
      <w:r w:rsidR="00293D10" w:rsidRPr="00915213">
        <w:rPr>
          <w:rFonts w:eastAsia="Times New Roman"/>
          <w:color w:val="000000" w:themeColor="text1"/>
          <w:szCs w:val="24"/>
          <w:lang w:eastAsia="fr-FR"/>
        </w:rPr>
        <w:t>d</w:t>
      </w:r>
      <w:r w:rsidR="00293D10" w:rsidRPr="00915213">
        <w:rPr>
          <w:rFonts w:eastAsia="Times New Roman" w:hint="eastAsia"/>
          <w:color w:val="000000" w:themeColor="text1"/>
          <w:szCs w:val="24"/>
          <w:lang w:eastAsia="fr-FR"/>
        </w:rPr>
        <w:t>’é</w:t>
      </w:r>
      <w:r w:rsidR="00293D10" w:rsidRPr="00915213">
        <w:rPr>
          <w:rFonts w:eastAsia="Times New Roman"/>
          <w:color w:val="000000" w:themeColor="text1"/>
          <w:szCs w:val="24"/>
          <w:lang w:eastAsia="fr-FR"/>
        </w:rPr>
        <w:t>ducation aux images</w:t>
      </w:r>
      <w:bookmarkEnd w:id="19"/>
    </w:p>
    <w:p w14:paraId="2D55DDE2" w14:textId="40533321" w:rsidR="00FA78BD" w:rsidRDefault="00FA78BD" w:rsidP="00FA78BD">
      <w:pPr>
        <w:rPr>
          <w:lang w:eastAsia="fr-FR"/>
        </w:rPr>
      </w:pPr>
      <w:r>
        <w:rPr>
          <w:lang w:eastAsia="fr-FR"/>
        </w:rPr>
        <w:t xml:space="preserve">Le CNC souhaite ainsi </w:t>
      </w:r>
      <w:r w:rsidR="00C757BD">
        <w:rPr>
          <w:lang w:eastAsia="fr-FR"/>
        </w:rPr>
        <w:t xml:space="preserve">créer un site internet de référence dédié à l’éducation aux images, dont les objectifs sont : </w:t>
      </w:r>
    </w:p>
    <w:p w14:paraId="2A499749" w14:textId="5FE76E7E" w:rsidR="00C757BD" w:rsidRDefault="00C757BD" w:rsidP="00FB3D02">
      <w:pPr>
        <w:pStyle w:val="Paragraphedeliste"/>
        <w:widowControl w:val="0"/>
        <w:numPr>
          <w:ilvl w:val="0"/>
          <w:numId w:val="5"/>
        </w:numPr>
        <w:autoSpaceDE w:val="0"/>
        <w:autoSpaceDN w:val="0"/>
        <w:adjustRightInd w:val="0"/>
        <w:spacing w:before="0" w:line="240" w:lineRule="auto"/>
        <w:jc w:val="left"/>
        <w:rPr>
          <w:rFonts w:eastAsia="Times New Roman" w:cs="Arial"/>
          <w:color w:val="000000" w:themeColor="text1"/>
          <w:szCs w:val="20"/>
          <w:lang w:eastAsia="fr-FR"/>
        </w:rPr>
      </w:pPr>
      <w:r>
        <w:rPr>
          <w:rFonts w:eastAsia="Times New Roman" w:cs="Arial"/>
          <w:b/>
          <w:bCs/>
          <w:color w:val="000000" w:themeColor="text1"/>
          <w:szCs w:val="20"/>
          <w:lang w:eastAsia="fr-FR"/>
        </w:rPr>
        <w:t>La p</w:t>
      </w:r>
      <w:r w:rsidRPr="00445FB4">
        <w:rPr>
          <w:rFonts w:eastAsia="Times New Roman" w:cs="Arial"/>
          <w:b/>
          <w:bCs/>
          <w:color w:val="000000" w:themeColor="text1"/>
          <w:szCs w:val="20"/>
          <w:lang w:eastAsia="fr-FR"/>
        </w:rPr>
        <w:t>résentation</w:t>
      </w:r>
      <w:r>
        <w:rPr>
          <w:rFonts w:eastAsia="Times New Roman" w:cs="Arial"/>
          <w:b/>
          <w:bCs/>
          <w:color w:val="000000" w:themeColor="text1"/>
          <w:szCs w:val="20"/>
          <w:lang w:eastAsia="fr-FR"/>
        </w:rPr>
        <w:t xml:space="preserve"> et la mise à disposition</w:t>
      </w:r>
      <w:r w:rsidRPr="00915213">
        <w:rPr>
          <w:rFonts w:eastAsia="Times New Roman" w:cs="Arial"/>
          <w:color w:val="000000" w:themeColor="text1"/>
          <w:szCs w:val="20"/>
          <w:lang w:eastAsia="fr-FR"/>
        </w:rPr>
        <w:t xml:space="preserve"> </w:t>
      </w:r>
      <w:r>
        <w:rPr>
          <w:rFonts w:eastAsia="Times New Roman" w:cs="Arial"/>
          <w:color w:val="000000" w:themeColor="text1"/>
          <w:szCs w:val="20"/>
          <w:lang w:eastAsia="fr-FR"/>
        </w:rPr>
        <w:t>d</w:t>
      </w:r>
      <w:r w:rsidRPr="00915213">
        <w:rPr>
          <w:rFonts w:eastAsia="Times New Roman" w:cs="Arial"/>
          <w:color w:val="000000" w:themeColor="text1"/>
          <w:szCs w:val="20"/>
          <w:lang w:eastAsia="fr-FR"/>
        </w:rPr>
        <w:t>e</w:t>
      </w:r>
      <w:r>
        <w:rPr>
          <w:rFonts w:eastAsia="Times New Roman" w:cs="Arial"/>
          <w:color w:val="000000" w:themeColor="text1"/>
          <w:szCs w:val="20"/>
          <w:lang w:eastAsia="fr-FR"/>
        </w:rPr>
        <w:t xml:space="preserve"> l’ensemble des</w:t>
      </w:r>
      <w:r w:rsidRPr="00915213">
        <w:rPr>
          <w:rFonts w:eastAsia="Times New Roman" w:cs="Arial"/>
          <w:color w:val="000000" w:themeColor="text1"/>
          <w:szCs w:val="20"/>
          <w:lang w:eastAsia="fr-FR"/>
        </w:rPr>
        <w:t xml:space="preserve"> actions et </w:t>
      </w:r>
      <w:r>
        <w:rPr>
          <w:rFonts w:eastAsia="Times New Roman" w:cs="Arial"/>
          <w:color w:val="000000" w:themeColor="text1"/>
          <w:szCs w:val="20"/>
          <w:lang w:eastAsia="fr-FR"/>
        </w:rPr>
        <w:t>d</w:t>
      </w:r>
      <w:r w:rsidRPr="00915213">
        <w:rPr>
          <w:rFonts w:eastAsia="Times New Roman" w:cs="Arial"/>
          <w:color w:val="000000" w:themeColor="text1"/>
          <w:szCs w:val="20"/>
          <w:lang w:eastAsia="fr-FR"/>
        </w:rPr>
        <w:t>es ressources associées dans une dynamique</w:t>
      </w:r>
      <w:r>
        <w:rPr>
          <w:rFonts w:eastAsia="Times New Roman" w:cs="Arial"/>
          <w:color w:val="000000" w:themeColor="text1"/>
          <w:szCs w:val="20"/>
          <w:lang w:eastAsia="fr-FR"/>
        </w:rPr>
        <w:t xml:space="preserve"> nouvelle</w:t>
      </w:r>
      <w:r w:rsidRPr="00915213">
        <w:rPr>
          <w:rFonts w:eastAsia="Times New Roman" w:cs="Arial"/>
          <w:color w:val="000000" w:themeColor="text1"/>
          <w:szCs w:val="20"/>
          <w:lang w:eastAsia="fr-FR"/>
        </w:rPr>
        <w:t xml:space="preserve"> de transversalité</w:t>
      </w:r>
    </w:p>
    <w:p w14:paraId="47D44396" w14:textId="70F170B7" w:rsidR="00D25FCF" w:rsidRPr="00915213" w:rsidRDefault="00C757BD" w:rsidP="00FB3D02">
      <w:pPr>
        <w:pStyle w:val="Paragraphedeliste"/>
        <w:widowControl w:val="0"/>
        <w:numPr>
          <w:ilvl w:val="0"/>
          <w:numId w:val="5"/>
        </w:numPr>
        <w:autoSpaceDE w:val="0"/>
        <w:autoSpaceDN w:val="0"/>
        <w:adjustRightInd w:val="0"/>
        <w:spacing w:before="0" w:line="240" w:lineRule="auto"/>
        <w:jc w:val="left"/>
        <w:rPr>
          <w:rFonts w:eastAsia="Times New Roman" w:cs="Arial"/>
          <w:color w:val="000000" w:themeColor="text1"/>
          <w:szCs w:val="20"/>
          <w:lang w:eastAsia="fr-FR"/>
        </w:rPr>
      </w:pPr>
      <w:r>
        <w:rPr>
          <w:rFonts w:eastAsia="Times New Roman" w:cs="Arial"/>
          <w:b/>
          <w:bCs/>
          <w:color w:val="000000" w:themeColor="text1"/>
          <w:szCs w:val="20"/>
          <w:lang w:eastAsia="fr-FR"/>
        </w:rPr>
        <w:t>La m</w:t>
      </w:r>
      <w:r w:rsidR="00A61E9C" w:rsidRPr="00A61E9C">
        <w:rPr>
          <w:rFonts w:eastAsia="Times New Roman" w:cs="Arial"/>
          <w:b/>
          <w:bCs/>
          <w:color w:val="000000" w:themeColor="text1"/>
          <w:szCs w:val="20"/>
          <w:lang w:eastAsia="fr-FR"/>
        </w:rPr>
        <w:t xml:space="preserve">ise en valeur </w:t>
      </w:r>
      <w:r w:rsidR="00A61E9C" w:rsidRPr="00445FB4">
        <w:rPr>
          <w:rFonts w:eastAsia="Times New Roman" w:cs="Arial"/>
          <w:color w:val="000000" w:themeColor="text1"/>
          <w:szCs w:val="20"/>
          <w:lang w:eastAsia="fr-FR"/>
        </w:rPr>
        <w:t>du</w:t>
      </w:r>
      <w:r w:rsidR="00D25FCF" w:rsidRPr="00915213">
        <w:rPr>
          <w:rFonts w:eastAsia="Times New Roman" w:cs="Arial"/>
          <w:color w:val="000000" w:themeColor="text1"/>
          <w:szCs w:val="20"/>
          <w:lang w:eastAsia="fr-FR"/>
        </w:rPr>
        <w:t xml:space="preserve"> rôle clé du CNC </w:t>
      </w:r>
      <w:r w:rsidR="00A61E9C">
        <w:rPr>
          <w:rFonts w:eastAsia="Times New Roman" w:cs="Arial"/>
          <w:color w:val="000000" w:themeColor="text1"/>
          <w:szCs w:val="20"/>
          <w:lang w:eastAsia="fr-FR"/>
        </w:rPr>
        <w:t xml:space="preserve">dans l’éducation aux images en France </w:t>
      </w:r>
      <w:r w:rsidR="00D25FCF" w:rsidRPr="00915213">
        <w:rPr>
          <w:rFonts w:eastAsia="Times New Roman" w:cs="Arial"/>
          <w:color w:val="000000" w:themeColor="text1"/>
          <w:szCs w:val="20"/>
          <w:lang w:eastAsia="fr-FR"/>
        </w:rPr>
        <w:t xml:space="preserve">depuis </w:t>
      </w:r>
      <w:r w:rsidR="00166BB8" w:rsidRPr="00915213">
        <w:rPr>
          <w:rFonts w:eastAsia="Times New Roman" w:cs="Arial"/>
          <w:color w:val="000000" w:themeColor="text1"/>
          <w:szCs w:val="20"/>
          <w:lang w:eastAsia="fr-FR"/>
        </w:rPr>
        <w:t xml:space="preserve">plus de </w:t>
      </w:r>
      <w:r w:rsidR="00D25FCF" w:rsidRPr="00915213">
        <w:rPr>
          <w:rFonts w:eastAsia="Times New Roman" w:cs="Arial"/>
          <w:color w:val="000000" w:themeColor="text1"/>
          <w:szCs w:val="20"/>
          <w:lang w:eastAsia="fr-FR"/>
        </w:rPr>
        <w:t>35 ans</w:t>
      </w:r>
      <w:r w:rsidR="00A61E9C">
        <w:rPr>
          <w:rFonts w:eastAsia="Times New Roman" w:cs="Arial"/>
          <w:color w:val="000000" w:themeColor="text1"/>
          <w:szCs w:val="20"/>
          <w:lang w:eastAsia="fr-FR"/>
        </w:rPr>
        <w:t>.</w:t>
      </w:r>
    </w:p>
    <w:p w14:paraId="4E782553" w14:textId="503C49DB" w:rsidR="00D25FCF" w:rsidRPr="00915213" w:rsidRDefault="00C757BD" w:rsidP="00FB3D02">
      <w:pPr>
        <w:pStyle w:val="Paragraphedeliste"/>
        <w:widowControl w:val="0"/>
        <w:numPr>
          <w:ilvl w:val="0"/>
          <w:numId w:val="5"/>
        </w:numPr>
        <w:autoSpaceDE w:val="0"/>
        <w:autoSpaceDN w:val="0"/>
        <w:adjustRightInd w:val="0"/>
        <w:spacing w:before="0" w:line="240" w:lineRule="auto"/>
        <w:jc w:val="left"/>
        <w:rPr>
          <w:rFonts w:eastAsia="Times New Roman" w:cs="Arial"/>
          <w:color w:val="000000" w:themeColor="text1"/>
          <w:szCs w:val="20"/>
          <w:lang w:eastAsia="fr-FR"/>
        </w:rPr>
      </w:pPr>
      <w:r>
        <w:rPr>
          <w:rFonts w:eastAsia="Times New Roman" w:cs="Arial"/>
          <w:b/>
          <w:bCs/>
          <w:color w:val="000000" w:themeColor="text1"/>
          <w:szCs w:val="20"/>
          <w:lang w:eastAsia="fr-FR"/>
        </w:rPr>
        <w:t>L’o</w:t>
      </w:r>
      <w:r w:rsidR="00D25FCF" w:rsidRPr="00445FB4">
        <w:rPr>
          <w:rFonts w:eastAsia="Times New Roman" w:cs="Arial"/>
          <w:b/>
          <w:bCs/>
          <w:color w:val="000000" w:themeColor="text1"/>
          <w:szCs w:val="20"/>
          <w:lang w:eastAsia="fr-FR"/>
        </w:rPr>
        <w:t>ptimis</w:t>
      </w:r>
      <w:r w:rsidR="00A61E9C" w:rsidRPr="00445FB4">
        <w:rPr>
          <w:rFonts w:eastAsia="Times New Roman" w:cs="Arial"/>
          <w:b/>
          <w:bCs/>
          <w:color w:val="000000" w:themeColor="text1"/>
          <w:szCs w:val="20"/>
          <w:lang w:eastAsia="fr-FR"/>
        </w:rPr>
        <w:t>ation</w:t>
      </w:r>
      <w:r w:rsidR="00D25FCF" w:rsidRPr="00915213">
        <w:rPr>
          <w:rFonts w:eastAsia="Times New Roman" w:cs="Arial"/>
          <w:color w:val="000000" w:themeColor="text1"/>
          <w:szCs w:val="20"/>
          <w:lang w:eastAsia="fr-FR"/>
        </w:rPr>
        <w:t xml:space="preserve"> </w:t>
      </w:r>
      <w:r>
        <w:rPr>
          <w:rFonts w:eastAsia="Times New Roman" w:cs="Arial"/>
          <w:color w:val="000000" w:themeColor="text1"/>
          <w:szCs w:val="20"/>
          <w:lang w:eastAsia="fr-FR"/>
        </w:rPr>
        <w:t xml:space="preserve">de la recherche par </w:t>
      </w:r>
      <w:r w:rsidR="00F05007">
        <w:rPr>
          <w:rFonts w:eastAsia="Times New Roman" w:cs="Arial"/>
          <w:color w:val="000000" w:themeColor="text1"/>
          <w:szCs w:val="20"/>
          <w:lang w:eastAsia="fr-FR"/>
        </w:rPr>
        <w:t xml:space="preserve">une </w:t>
      </w:r>
      <w:r w:rsidR="00D25FCF" w:rsidRPr="00915213">
        <w:rPr>
          <w:rFonts w:eastAsia="Times New Roman" w:cs="Arial"/>
          <w:b/>
          <w:bCs/>
          <w:color w:val="000000" w:themeColor="text1"/>
          <w:szCs w:val="20"/>
          <w:lang w:eastAsia="fr-FR"/>
        </w:rPr>
        <w:t xml:space="preserve">indexation </w:t>
      </w:r>
      <w:r w:rsidR="00D25FCF" w:rsidRPr="00915213">
        <w:rPr>
          <w:rFonts w:eastAsia="Times New Roman" w:cs="Arial"/>
          <w:color w:val="000000" w:themeColor="text1"/>
          <w:szCs w:val="20"/>
          <w:lang w:eastAsia="fr-FR"/>
        </w:rPr>
        <w:t>sur les moteurs de recherche</w:t>
      </w:r>
      <w:r>
        <w:rPr>
          <w:rFonts w:eastAsia="Times New Roman" w:cs="Arial"/>
          <w:color w:val="000000" w:themeColor="text1"/>
          <w:szCs w:val="20"/>
          <w:lang w:eastAsia="fr-FR"/>
        </w:rPr>
        <w:t>.</w:t>
      </w:r>
    </w:p>
    <w:p w14:paraId="66A0D97C" w14:textId="2B052574" w:rsidR="00F05007" w:rsidRDefault="00F05007" w:rsidP="00403D5A">
      <w:pPr>
        <w:pStyle w:val="Titre2"/>
        <w:rPr>
          <w:rFonts w:eastAsia="Times New Roman" w:cs="Arial"/>
          <w:bCs/>
          <w:color w:val="000000" w:themeColor="text1"/>
          <w:szCs w:val="24"/>
          <w:lang w:eastAsia="fr-FR"/>
        </w:rPr>
      </w:pPr>
      <w:bookmarkStart w:id="20" w:name="_Toc208587130"/>
      <w:r>
        <w:rPr>
          <w:rFonts w:eastAsia="Times New Roman" w:cs="Arial"/>
          <w:bCs/>
          <w:color w:val="000000" w:themeColor="text1"/>
          <w:szCs w:val="24"/>
          <w:lang w:eastAsia="fr-FR"/>
        </w:rPr>
        <w:t>Public cible du site de l’éducation à l’image du CNC</w:t>
      </w:r>
      <w:bookmarkEnd w:id="20"/>
    </w:p>
    <w:p w14:paraId="688B81C9" w14:textId="67BE1273" w:rsidR="00AA4995" w:rsidRDefault="00B819B8" w:rsidP="006A4F04">
      <w:pPr>
        <w:rPr>
          <w:rFonts w:eastAsia="Times New Roman" w:cs="Arial"/>
          <w:color w:val="000000" w:themeColor="text1"/>
          <w:szCs w:val="20"/>
          <w:lang w:eastAsia="fr-FR"/>
        </w:rPr>
      </w:pPr>
      <w:r>
        <w:rPr>
          <w:lang w:eastAsia="fr-FR"/>
        </w:rPr>
        <w:t>Ce site doit d’adresser aux</w:t>
      </w:r>
      <w:r w:rsidR="0003458F">
        <w:rPr>
          <w:lang w:eastAsia="fr-FR"/>
        </w:rPr>
        <w:t xml:space="preserve"> publics cibles suivants</w:t>
      </w:r>
      <w:r>
        <w:rPr>
          <w:lang w:eastAsia="fr-FR"/>
        </w:rPr>
        <w:t xml:space="preserve"> : </w:t>
      </w:r>
    </w:p>
    <w:p w14:paraId="19C598A6" w14:textId="5CF385A8" w:rsidR="00316642" w:rsidRPr="00445FB4" w:rsidRDefault="00B819B8" w:rsidP="00445FB4">
      <w:pPr>
        <w:pStyle w:val="Titre3"/>
        <w:rPr>
          <w:rFonts w:eastAsia="Times New Roman"/>
          <w:i/>
          <w:iCs/>
          <w:sz w:val="22"/>
          <w:lang w:eastAsia="fr-FR"/>
        </w:rPr>
      </w:pPr>
      <w:bookmarkStart w:id="21" w:name="_Toc208587131"/>
      <w:r>
        <w:rPr>
          <w:rFonts w:eastAsia="Times New Roman"/>
          <w:i/>
          <w:iCs/>
          <w:sz w:val="22"/>
          <w:szCs w:val="22"/>
          <w:lang w:eastAsia="fr-FR"/>
        </w:rPr>
        <w:t xml:space="preserve">Publics </w:t>
      </w:r>
      <w:r w:rsidR="00B1648C" w:rsidRPr="00445FB4">
        <w:rPr>
          <w:rFonts w:eastAsia="Times New Roman"/>
          <w:i/>
          <w:iCs/>
          <w:sz w:val="22"/>
          <w:szCs w:val="22"/>
          <w:lang w:eastAsia="fr-FR"/>
        </w:rPr>
        <w:t>cibles de</w:t>
      </w:r>
      <w:r w:rsidR="00E52964" w:rsidRPr="00445FB4">
        <w:rPr>
          <w:rFonts w:eastAsia="Times New Roman"/>
          <w:i/>
          <w:iCs/>
          <w:sz w:val="22"/>
          <w:szCs w:val="22"/>
          <w:lang w:eastAsia="fr-FR"/>
        </w:rPr>
        <w:t xml:space="preserve"> l’éducation à l’image dans son ensemble</w:t>
      </w:r>
      <w:bookmarkEnd w:id="21"/>
    </w:p>
    <w:p w14:paraId="649B0890" w14:textId="77777777" w:rsidR="001C1FC8" w:rsidRPr="00915213" w:rsidRDefault="001C1FC8"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 xml:space="preserve">Enseignants, </w:t>
      </w:r>
    </w:p>
    <w:p w14:paraId="70C3F46C" w14:textId="58F25B07"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 xml:space="preserve">Exploitants de salles, </w:t>
      </w:r>
    </w:p>
    <w:p w14:paraId="2884C6A0" w14:textId="0DEDF032"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Médiateurs culturels</w:t>
      </w:r>
      <w:r w:rsidR="001C1FC8" w:rsidRPr="00915213">
        <w:rPr>
          <w:rFonts w:eastAsia="Times New Roman" w:cs="Arial"/>
          <w:color w:val="000000" w:themeColor="text1"/>
          <w:szCs w:val="20"/>
          <w:lang w:eastAsia="fr-FR"/>
        </w:rPr>
        <w:t xml:space="preserve"> et intervenants professionnels,</w:t>
      </w:r>
    </w:p>
    <w:p w14:paraId="08C4B77A" w14:textId="01D6B99F"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Représentants de structures culturelles</w:t>
      </w:r>
      <w:r w:rsidR="006240B8">
        <w:rPr>
          <w:rFonts w:eastAsia="Times New Roman" w:cs="Arial"/>
          <w:color w:val="000000" w:themeColor="text1"/>
          <w:szCs w:val="20"/>
          <w:lang w:eastAsia="fr-FR"/>
        </w:rPr>
        <w:t xml:space="preserve">, </w:t>
      </w:r>
      <w:r w:rsidRPr="00915213">
        <w:rPr>
          <w:rFonts w:eastAsia="Times New Roman" w:cs="Arial"/>
          <w:color w:val="000000" w:themeColor="text1"/>
          <w:szCs w:val="20"/>
          <w:lang w:eastAsia="fr-FR"/>
        </w:rPr>
        <w:t>du champ social</w:t>
      </w:r>
      <w:r w:rsidR="006240B8">
        <w:rPr>
          <w:rFonts w:eastAsia="Times New Roman" w:cs="Arial"/>
          <w:color w:val="000000" w:themeColor="text1"/>
          <w:szCs w:val="20"/>
          <w:lang w:eastAsia="fr-FR"/>
        </w:rPr>
        <w:t xml:space="preserve"> et de l’éducation populaire</w:t>
      </w:r>
      <w:r w:rsidRPr="00915213">
        <w:rPr>
          <w:rFonts w:eastAsia="Times New Roman" w:cs="Arial"/>
          <w:color w:val="000000" w:themeColor="text1"/>
          <w:szCs w:val="20"/>
          <w:lang w:eastAsia="fr-FR"/>
        </w:rPr>
        <w:t xml:space="preserve">, </w:t>
      </w:r>
    </w:p>
    <w:p w14:paraId="7DBF8481" w14:textId="6A6760AD"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 xml:space="preserve">Réseau des </w:t>
      </w:r>
      <w:r w:rsidR="001C1FC8" w:rsidRPr="00915213">
        <w:rPr>
          <w:rFonts w:eastAsia="Times New Roman" w:cs="Arial"/>
          <w:color w:val="000000" w:themeColor="text1"/>
          <w:szCs w:val="20"/>
          <w:lang w:eastAsia="fr-FR"/>
        </w:rPr>
        <w:t>bibliothèques,</w:t>
      </w:r>
    </w:p>
    <w:p w14:paraId="374B4A1E" w14:textId="77777777"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 xml:space="preserve">Partenaires institutionnels (ministères et services déconcentrés, collectivités territoriales), </w:t>
      </w:r>
    </w:p>
    <w:p w14:paraId="5E67211C" w14:textId="77777777"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 xml:space="preserve">Pôles régionaux d’éducation aux images, </w:t>
      </w:r>
    </w:p>
    <w:p w14:paraId="356E2290" w14:textId="77777777"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Familles,</w:t>
      </w:r>
    </w:p>
    <w:p w14:paraId="5D30BDA9" w14:textId="259BB532" w:rsidR="00E52964" w:rsidRPr="00915213" w:rsidRDefault="00E52964" w:rsidP="00FB3D02">
      <w:pPr>
        <w:pStyle w:val="Paragraphedeliste"/>
        <w:widowControl w:val="0"/>
        <w:numPr>
          <w:ilvl w:val="0"/>
          <w:numId w:val="10"/>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Chercheurs</w:t>
      </w:r>
      <w:r w:rsidR="006240B8">
        <w:rPr>
          <w:rFonts w:eastAsia="Times New Roman" w:cs="Arial"/>
          <w:color w:val="000000" w:themeColor="text1"/>
          <w:szCs w:val="20"/>
          <w:lang w:eastAsia="fr-FR"/>
        </w:rPr>
        <w:t>,</w:t>
      </w:r>
      <w:r w:rsidRPr="00915213">
        <w:rPr>
          <w:rFonts w:eastAsia="Times New Roman" w:cs="Arial"/>
          <w:color w:val="000000" w:themeColor="text1"/>
          <w:szCs w:val="20"/>
          <w:lang w:eastAsia="fr-FR"/>
        </w:rPr>
        <w:t xml:space="preserve"> universitaires</w:t>
      </w:r>
      <w:r w:rsidR="006240B8">
        <w:rPr>
          <w:rFonts w:eastAsia="Times New Roman" w:cs="Arial"/>
          <w:color w:val="000000" w:themeColor="text1"/>
          <w:szCs w:val="20"/>
          <w:lang w:eastAsia="fr-FR"/>
        </w:rPr>
        <w:t xml:space="preserve"> et étudiants</w:t>
      </w:r>
    </w:p>
    <w:p w14:paraId="65687E59" w14:textId="2B6A7F49" w:rsidR="00AA4995" w:rsidRPr="00BA77B2" w:rsidRDefault="00AA4995" w:rsidP="00445FB4">
      <w:pPr>
        <w:pStyle w:val="Titre3"/>
        <w:rPr>
          <w:rFonts w:eastAsia="Times New Roman"/>
          <w:i/>
          <w:iCs/>
          <w:sz w:val="22"/>
          <w:szCs w:val="22"/>
          <w:lang w:eastAsia="fr-FR"/>
        </w:rPr>
      </w:pPr>
      <w:bookmarkStart w:id="22" w:name="_Toc208587132"/>
      <w:r w:rsidRPr="00BA77B2">
        <w:rPr>
          <w:rFonts w:eastAsia="Times New Roman"/>
          <w:i/>
          <w:iCs/>
          <w:sz w:val="22"/>
          <w:szCs w:val="22"/>
          <w:lang w:eastAsia="fr-FR"/>
        </w:rPr>
        <w:t xml:space="preserve">Les </w:t>
      </w:r>
      <w:r w:rsidR="00B819B8" w:rsidRPr="00BA77B2">
        <w:rPr>
          <w:rFonts w:eastAsia="Times New Roman"/>
          <w:i/>
          <w:iCs/>
          <w:sz w:val="22"/>
          <w:szCs w:val="22"/>
          <w:lang w:eastAsia="fr-FR"/>
        </w:rPr>
        <w:t>C</w:t>
      </w:r>
      <w:r w:rsidR="00B1648C" w:rsidRPr="00BA77B2">
        <w:rPr>
          <w:rFonts w:eastAsia="Times New Roman"/>
          <w:i/>
          <w:iCs/>
          <w:sz w:val="22"/>
          <w:szCs w:val="22"/>
          <w:lang w:eastAsia="fr-FR"/>
        </w:rPr>
        <w:t>ibles</w:t>
      </w:r>
      <w:r w:rsidRPr="00BA77B2">
        <w:rPr>
          <w:rFonts w:eastAsia="Times New Roman"/>
          <w:i/>
          <w:iCs/>
          <w:sz w:val="22"/>
          <w:szCs w:val="22"/>
          <w:lang w:eastAsia="fr-FR"/>
        </w:rPr>
        <w:t xml:space="preserve"> prioritaires des ressources pédagogiques</w:t>
      </w:r>
      <w:r w:rsidR="00F05007" w:rsidRPr="00BA77B2">
        <w:rPr>
          <w:rFonts w:eastAsia="Times New Roman"/>
          <w:i/>
          <w:iCs/>
          <w:sz w:val="22"/>
          <w:szCs w:val="22"/>
          <w:lang w:eastAsia="fr-FR"/>
        </w:rPr>
        <w:t xml:space="preserve"> mises à disposition sur le futur site pour le dispositif</w:t>
      </w:r>
      <w:r w:rsidRPr="00BA77B2">
        <w:rPr>
          <w:rFonts w:eastAsia="Times New Roman"/>
          <w:i/>
          <w:iCs/>
          <w:sz w:val="22"/>
          <w:szCs w:val="22"/>
          <w:lang w:eastAsia="fr-FR"/>
        </w:rPr>
        <w:t xml:space="preserve"> </w:t>
      </w:r>
      <w:r w:rsidR="00BA77B2" w:rsidRPr="00BA77B2">
        <w:rPr>
          <w:rFonts w:eastAsia="Times New Roman"/>
          <w:i/>
          <w:iCs/>
          <w:sz w:val="22"/>
          <w:szCs w:val="22"/>
          <w:lang w:eastAsia="fr-FR"/>
        </w:rPr>
        <w:t>« </w:t>
      </w:r>
      <w:r w:rsidR="006F1C6F" w:rsidRPr="00BA77B2">
        <w:rPr>
          <w:rFonts w:eastAsia="Times New Roman"/>
          <w:i/>
          <w:iCs/>
          <w:sz w:val="22"/>
          <w:szCs w:val="22"/>
          <w:lang w:eastAsia="fr-FR"/>
        </w:rPr>
        <w:t>Ma classe au cinéma</w:t>
      </w:r>
      <w:r w:rsidR="00BA77B2" w:rsidRPr="00BA77B2">
        <w:rPr>
          <w:rFonts w:eastAsia="Times New Roman"/>
          <w:i/>
          <w:iCs/>
          <w:sz w:val="22"/>
          <w:szCs w:val="22"/>
          <w:lang w:eastAsia="fr-FR"/>
        </w:rPr>
        <w:t> »</w:t>
      </w:r>
      <w:bookmarkEnd w:id="22"/>
      <w:r w:rsidRPr="00BA77B2">
        <w:rPr>
          <w:rFonts w:eastAsia="Times New Roman"/>
          <w:i/>
          <w:iCs/>
          <w:sz w:val="22"/>
          <w:szCs w:val="22"/>
          <w:lang w:eastAsia="fr-FR"/>
        </w:rPr>
        <w:t xml:space="preserve"> </w:t>
      </w:r>
    </w:p>
    <w:p w14:paraId="6A310ABD" w14:textId="7B48E5C9" w:rsidR="00E52964" w:rsidRPr="00915213" w:rsidRDefault="00E52964" w:rsidP="00FB3D02">
      <w:pPr>
        <w:pStyle w:val="Paragraphedeliste"/>
        <w:widowControl w:val="0"/>
        <w:numPr>
          <w:ilvl w:val="0"/>
          <w:numId w:val="7"/>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b/>
          <w:bCs/>
          <w:color w:val="000000" w:themeColor="text1"/>
          <w:szCs w:val="20"/>
          <w:lang w:eastAsia="fr-FR"/>
        </w:rPr>
        <w:t>L’enseignant « autonome »</w:t>
      </w:r>
      <w:r w:rsidRPr="00915213">
        <w:rPr>
          <w:rFonts w:eastAsia="Times New Roman" w:cs="Arial"/>
          <w:color w:val="000000" w:themeColor="text1"/>
          <w:szCs w:val="20"/>
          <w:lang w:eastAsia="fr-FR"/>
        </w:rPr>
        <w:t xml:space="preserve"> (besoin des ressources diversifiées pour créer eux-mêmes leurs supports de cours)</w:t>
      </w:r>
    </w:p>
    <w:p w14:paraId="7675EC64" w14:textId="715B6AA5" w:rsidR="00E52964" w:rsidRPr="00915213" w:rsidRDefault="00E52964" w:rsidP="00FB3D02">
      <w:pPr>
        <w:pStyle w:val="Paragraphedeliste"/>
        <w:widowControl w:val="0"/>
        <w:numPr>
          <w:ilvl w:val="0"/>
          <w:numId w:val="7"/>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b/>
          <w:bCs/>
          <w:color w:val="000000" w:themeColor="text1"/>
          <w:szCs w:val="20"/>
          <w:lang w:eastAsia="fr-FR"/>
        </w:rPr>
        <w:t>L’enseignant « accompagné »</w:t>
      </w:r>
      <w:r w:rsidRPr="00915213">
        <w:rPr>
          <w:rFonts w:eastAsia="Times New Roman" w:cs="Arial"/>
          <w:color w:val="000000" w:themeColor="text1"/>
          <w:szCs w:val="20"/>
          <w:lang w:eastAsia="fr-FR"/>
        </w:rPr>
        <w:t xml:space="preserve"> (besoin d’</w:t>
      </w:r>
      <w:r w:rsidR="00B328F0" w:rsidRPr="00915213">
        <w:rPr>
          <w:rFonts w:eastAsia="Times New Roman" w:cs="Arial"/>
          <w:color w:val="000000" w:themeColor="text1"/>
          <w:szCs w:val="20"/>
          <w:lang w:eastAsia="fr-FR"/>
        </w:rPr>
        <w:t xml:space="preserve">un </w:t>
      </w:r>
      <w:r w:rsidRPr="00915213">
        <w:rPr>
          <w:rFonts w:eastAsia="Times New Roman" w:cs="Arial"/>
          <w:color w:val="000000" w:themeColor="text1"/>
          <w:szCs w:val="20"/>
          <w:lang w:eastAsia="fr-FR"/>
        </w:rPr>
        <w:t>accompagnement et de ressources clé-en-main, simples à utiliser)</w:t>
      </w:r>
    </w:p>
    <w:p w14:paraId="699DA74B" w14:textId="305E1DA3" w:rsidR="00E52964" w:rsidRPr="00915213" w:rsidRDefault="00E52964" w:rsidP="00FB3D02">
      <w:pPr>
        <w:pStyle w:val="Paragraphedeliste"/>
        <w:widowControl w:val="0"/>
        <w:numPr>
          <w:ilvl w:val="0"/>
          <w:numId w:val="7"/>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Les formateurs de formateurs (enseignants ou professionnels du cinéma)</w:t>
      </w:r>
    </w:p>
    <w:p w14:paraId="22D19CD9" w14:textId="76E8C3A7" w:rsidR="00E52964" w:rsidRPr="00915213" w:rsidRDefault="00E52964" w:rsidP="00FB3D02">
      <w:pPr>
        <w:pStyle w:val="Paragraphedeliste"/>
        <w:widowControl w:val="0"/>
        <w:numPr>
          <w:ilvl w:val="0"/>
          <w:numId w:val="7"/>
        </w:numPr>
        <w:autoSpaceDE w:val="0"/>
        <w:autoSpaceDN w:val="0"/>
        <w:adjustRightInd w:val="0"/>
        <w:spacing w:before="0" w:line="240" w:lineRule="auto"/>
        <w:jc w:val="left"/>
        <w:rPr>
          <w:rFonts w:eastAsia="Times New Roman" w:cs="Arial"/>
          <w:color w:val="000000" w:themeColor="text1"/>
          <w:szCs w:val="20"/>
          <w:lang w:eastAsia="fr-FR"/>
        </w:rPr>
      </w:pPr>
      <w:r w:rsidRPr="00915213">
        <w:rPr>
          <w:rFonts w:eastAsia="Times New Roman" w:cs="Arial"/>
          <w:color w:val="000000" w:themeColor="text1"/>
          <w:szCs w:val="20"/>
          <w:lang w:eastAsia="fr-FR"/>
        </w:rPr>
        <w:t xml:space="preserve">Les acteurs culturels </w:t>
      </w:r>
      <w:r w:rsidR="001C1FC8" w:rsidRPr="00915213">
        <w:rPr>
          <w:rFonts w:eastAsia="Times New Roman" w:cs="Arial"/>
          <w:color w:val="000000" w:themeColor="text1"/>
          <w:szCs w:val="20"/>
          <w:lang w:eastAsia="fr-FR"/>
        </w:rPr>
        <w:t xml:space="preserve">en lien avec la coordination des dispositifs </w:t>
      </w:r>
    </w:p>
    <w:p w14:paraId="04023CFF" w14:textId="51FC481A" w:rsidR="00C65461" w:rsidRPr="00CF07FE" w:rsidRDefault="00C65461" w:rsidP="00FB3D02">
      <w:pPr>
        <w:pStyle w:val="Paragraphedeliste"/>
        <w:widowControl w:val="0"/>
        <w:numPr>
          <w:ilvl w:val="0"/>
          <w:numId w:val="7"/>
        </w:numPr>
        <w:autoSpaceDE w:val="0"/>
        <w:autoSpaceDN w:val="0"/>
        <w:adjustRightInd w:val="0"/>
        <w:spacing w:before="0" w:line="240" w:lineRule="auto"/>
        <w:jc w:val="left"/>
        <w:rPr>
          <w:rFonts w:eastAsia="Times New Roman" w:cs="Arial"/>
          <w:color w:val="000000" w:themeColor="text1"/>
          <w:sz w:val="22"/>
          <w:lang w:eastAsia="fr-FR"/>
        </w:rPr>
      </w:pPr>
      <w:r w:rsidRPr="00915213">
        <w:rPr>
          <w:rFonts w:eastAsia="Times New Roman" w:cs="Arial"/>
          <w:color w:val="000000" w:themeColor="text1"/>
          <w:szCs w:val="20"/>
          <w:lang w:eastAsia="fr-FR"/>
        </w:rPr>
        <w:t xml:space="preserve">Les </w:t>
      </w:r>
      <w:r w:rsidR="006240B8">
        <w:rPr>
          <w:rFonts w:eastAsia="Times New Roman" w:cs="Arial"/>
          <w:color w:val="000000" w:themeColor="text1"/>
          <w:szCs w:val="20"/>
          <w:lang w:eastAsia="fr-FR"/>
        </w:rPr>
        <w:t xml:space="preserve">exploitants et </w:t>
      </w:r>
      <w:r w:rsidRPr="00915213">
        <w:rPr>
          <w:rFonts w:eastAsia="Times New Roman" w:cs="Arial"/>
          <w:color w:val="000000" w:themeColor="text1"/>
          <w:szCs w:val="20"/>
          <w:lang w:eastAsia="fr-FR"/>
        </w:rPr>
        <w:t>médiateurs culturels</w:t>
      </w:r>
      <w:r w:rsidR="0003458F">
        <w:rPr>
          <w:rFonts w:eastAsia="Times New Roman" w:cs="Arial"/>
          <w:color w:val="000000" w:themeColor="text1"/>
          <w:szCs w:val="20"/>
          <w:lang w:eastAsia="fr-FR"/>
        </w:rPr>
        <w:t xml:space="preserve"> contribuant à Ma Classe au cinéma</w:t>
      </w:r>
    </w:p>
    <w:p w14:paraId="497B7588" w14:textId="44A35C08" w:rsidR="00DC4451" w:rsidRDefault="00DC4451" w:rsidP="00DC4451">
      <w:pPr>
        <w:pStyle w:val="Titre2"/>
        <w:rPr>
          <w:rFonts w:eastAsia="Times New Roman"/>
          <w:szCs w:val="24"/>
          <w:lang w:eastAsia="fr-FR"/>
        </w:rPr>
      </w:pPr>
      <w:bookmarkStart w:id="23" w:name="_Toc208587133"/>
      <w:r w:rsidRPr="00915213">
        <w:rPr>
          <w:rFonts w:eastAsia="Times New Roman"/>
          <w:szCs w:val="24"/>
          <w:lang w:eastAsia="fr-FR"/>
        </w:rPr>
        <w:t>Principales fonctionnalit</w:t>
      </w:r>
      <w:r w:rsidRPr="00915213">
        <w:rPr>
          <w:rFonts w:eastAsia="Times New Roman" w:hint="eastAsia"/>
          <w:szCs w:val="24"/>
          <w:lang w:eastAsia="fr-FR"/>
        </w:rPr>
        <w:t>é</w:t>
      </w:r>
      <w:r w:rsidRPr="00915213">
        <w:rPr>
          <w:rFonts w:eastAsia="Times New Roman"/>
          <w:szCs w:val="24"/>
          <w:lang w:eastAsia="fr-FR"/>
        </w:rPr>
        <w:t>s</w:t>
      </w:r>
      <w:r w:rsidR="009911F6" w:rsidRPr="00915213">
        <w:rPr>
          <w:rFonts w:eastAsia="Times New Roman"/>
          <w:szCs w:val="24"/>
          <w:lang w:eastAsia="fr-FR"/>
        </w:rPr>
        <w:t xml:space="preserve"> du site</w:t>
      </w:r>
      <w:bookmarkEnd w:id="23"/>
      <w:r w:rsidR="009911F6" w:rsidRPr="00915213">
        <w:rPr>
          <w:rFonts w:eastAsia="Times New Roman"/>
          <w:szCs w:val="24"/>
          <w:lang w:eastAsia="fr-FR"/>
        </w:rPr>
        <w:t xml:space="preserve"> </w:t>
      </w:r>
    </w:p>
    <w:p w14:paraId="717BFC79" w14:textId="0CFB9608" w:rsidR="00F05007" w:rsidRPr="006D56EB" w:rsidRDefault="00F05007" w:rsidP="006D56EB">
      <w:pPr>
        <w:rPr>
          <w:lang w:eastAsia="fr-FR"/>
        </w:rPr>
      </w:pPr>
      <w:r>
        <w:rPr>
          <w:rFonts w:eastAsia="Times New Roman" w:cs="Arial"/>
          <w:color w:val="000000" w:themeColor="text1"/>
          <w:szCs w:val="20"/>
          <w:lang w:eastAsia="fr-FR"/>
        </w:rPr>
        <w:t xml:space="preserve">Le site doit permettre de recenser, organiser, mettre en valeur et faciliter l’accès à toute une diversité de ressources liées aux actions d’éducation </w:t>
      </w:r>
      <w:r w:rsidR="006D56EB">
        <w:rPr>
          <w:rFonts w:eastAsia="Times New Roman" w:cs="Arial"/>
          <w:color w:val="000000" w:themeColor="text1"/>
          <w:szCs w:val="20"/>
          <w:lang w:eastAsia="fr-FR"/>
        </w:rPr>
        <w:t>aux images</w:t>
      </w:r>
      <w:r>
        <w:rPr>
          <w:rFonts w:eastAsia="Times New Roman" w:cs="Arial"/>
          <w:color w:val="000000" w:themeColor="text1"/>
          <w:szCs w:val="20"/>
          <w:lang w:eastAsia="fr-FR"/>
        </w:rPr>
        <w:t xml:space="preserve"> soutenues par le CNC et ses partenaires</w:t>
      </w:r>
    </w:p>
    <w:p w14:paraId="2058BDF9" w14:textId="78351BDA" w:rsidR="00DC4451" w:rsidRPr="00915213" w:rsidRDefault="00F05007" w:rsidP="00FB3D02">
      <w:pPr>
        <w:pStyle w:val="Paragraphedeliste"/>
        <w:widowControl w:val="0"/>
        <w:numPr>
          <w:ilvl w:val="0"/>
          <w:numId w:val="6"/>
        </w:numPr>
        <w:autoSpaceDE w:val="0"/>
        <w:autoSpaceDN w:val="0"/>
        <w:adjustRightInd w:val="0"/>
        <w:spacing w:before="0" w:line="240" w:lineRule="auto"/>
        <w:rPr>
          <w:rFonts w:eastAsia="Times New Roman" w:cs="Arial"/>
          <w:color w:val="000000" w:themeColor="text1"/>
          <w:szCs w:val="20"/>
          <w:lang w:eastAsia="fr-FR"/>
        </w:rPr>
      </w:pPr>
      <w:r>
        <w:rPr>
          <w:rFonts w:eastAsia="Times New Roman" w:cs="Arial"/>
          <w:color w:val="000000" w:themeColor="text1"/>
          <w:szCs w:val="20"/>
          <w:lang w:eastAsia="fr-FR"/>
        </w:rPr>
        <w:t>Des f</w:t>
      </w:r>
      <w:r w:rsidR="00DC4451" w:rsidRPr="00915213">
        <w:rPr>
          <w:rFonts w:eastAsia="Times New Roman" w:cs="Arial"/>
          <w:color w:val="000000" w:themeColor="text1"/>
          <w:szCs w:val="20"/>
          <w:lang w:eastAsia="fr-FR"/>
        </w:rPr>
        <w:t>iches film pages html optimisée</w:t>
      </w:r>
      <w:r w:rsidR="0015020E">
        <w:rPr>
          <w:rFonts w:eastAsia="Times New Roman" w:cs="Arial"/>
          <w:color w:val="000000" w:themeColor="text1"/>
          <w:szCs w:val="20"/>
          <w:lang w:eastAsia="fr-FR"/>
        </w:rPr>
        <w:t>s</w:t>
      </w:r>
      <w:r w:rsidR="00DC4451" w:rsidRPr="00915213">
        <w:rPr>
          <w:rFonts w:eastAsia="Times New Roman" w:cs="Arial"/>
          <w:color w:val="000000" w:themeColor="text1"/>
          <w:szCs w:val="20"/>
          <w:lang w:eastAsia="fr-FR"/>
        </w:rPr>
        <w:t xml:space="preserve"> </w:t>
      </w:r>
      <w:r w:rsidR="00234940">
        <w:rPr>
          <w:rFonts w:eastAsia="Times New Roman" w:cs="Arial"/>
          <w:color w:val="000000" w:themeColor="text1"/>
          <w:szCs w:val="20"/>
          <w:lang w:eastAsia="fr-FR"/>
        </w:rPr>
        <w:t xml:space="preserve">pour le </w:t>
      </w:r>
      <w:r w:rsidR="00DC4451" w:rsidRPr="00915213">
        <w:rPr>
          <w:rFonts w:eastAsia="Times New Roman" w:cs="Arial"/>
          <w:color w:val="000000" w:themeColor="text1"/>
          <w:szCs w:val="20"/>
          <w:lang w:eastAsia="fr-FR"/>
        </w:rPr>
        <w:t>SEO</w:t>
      </w:r>
    </w:p>
    <w:p w14:paraId="077CAB96" w14:textId="637F4BCC" w:rsidR="00DC4451" w:rsidRPr="00915213" w:rsidRDefault="00F05007" w:rsidP="00FB3D02">
      <w:pPr>
        <w:pStyle w:val="Paragraphedeliste"/>
        <w:widowControl w:val="0"/>
        <w:numPr>
          <w:ilvl w:val="0"/>
          <w:numId w:val="6"/>
        </w:numPr>
        <w:autoSpaceDE w:val="0"/>
        <w:autoSpaceDN w:val="0"/>
        <w:adjustRightInd w:val="0"/>
        <w:spacing w:before="0" w:line="240" w:lineRule="auto"/>
        <w:rPr>
          <w:rFonts w:eastAsia="Times New Roman" w:cs="Arial"/>
          <w:color w:val="000000" w:themeColor="text1"/>
          <w:szCs w:val="20"/>
          <w:lang w:eastAsia="fr-FR"/>
        </w:rPr>
      </w:pPr>
      <w:r>
        <w:rPr>
          <w:rFonts w:eastAsia="Times New Roman" w:cs="Arial"/>
          <w:color w:val="000000" w:themeColor="text1"/>
          <w:szCs w:val="20"/>
          <w:lang w:eastAsia="fr-FR"/>
        </w:rPr>
        <w:t>Un m</w:t>
      </w:r>
      <w:r w:rsidR="00DC4451" w:rsidRPr="00915213">
        <w:rPr>
          <w:rFonts w:eastAsia="Times New Roman" w:cs="Arial"/>
          <w:color w:val="000000" w:themeColor="text1"/>
          <w:szCs w:val="20"/>
          <w:lang w:eastAsia="fr-FR"/>
        </w:rPr>
        <w:t xml:space="preserve">oteur de recherche </w:t>
      </w:r>
      <w:r w:rsidR="00234940">
        <w:rPr>
          <w:rFonts w:eastAsia="Times New Roman" w:cs="Arial"/>
          <w:color w:val="000000" w:themeColor="text1"/>
          <w:szCs w:val="20"/>
          <w:lang w:eastAsia="fr-FR"/>
        </w:rPr>
        <w:t>avec</w:t>
      </w:r>
      <w:r w:rsidR="00DC4451" w:rsidRPr="00915213">
        <w:rPr>
          <w:rFonts w:eastAsia="Times New Roman" w:cs="Arial"/>
          <w:color w:val="000000" w:themeColor="text1"/>
          <w:szCs w:val="20"/>
          <w:lang w:eastAsia="fr-FR"/>
        </w:rPr>
        <w:t xml:space="preserve"> filtres multiples </w:t>
      </w:r>
    </w:p>
    <w:p w14:paraId="54CF60D3" w14:textId="214AEF61" w:rsidR="00DC4451" w:rsidRPr="00915213" w:rsidRDefault="00F05007" w:rsidP="00FB3D02">
      <w:pPr>
        <w:pStyle w:val="Paragraphedeliste"/>
        <w:widowControl w:val="0"/>
        <w:numPr>
          <w:ilvl w:val="0"/>
          <w:numId w:val="6"/>
        </w:numPr>
        <w:autoSpaceDE w:val="0"/>
        <w:autoSpaceDN w:val="0"/>
        <w:adjustRightInd w:val="0"/>
        <w:spacing w:before="0" w:line="240" w:lineRule="auto"/>
        <w:rPr>
          <w:rFonts w:eastAsia="Times New Roman" w:cs="Arial"/>
          <w:color w:val="000000" w:themeColor="text1"/>
          <w:szCs w:val="20"/>
          <w:lang w:eastAsia="fr-FR"/>
        </w:rPr>
      </w:pPr>
      <w:r>
        <w:rPr>
          <w:rFonts w:eastAsia="Times New Roman" w:cs="Arial"/>
          <w:color w:val="000000" w:themeColor="text1"/>
          <w:szCs w:val="20"/>
          <w:lang w:eastAsia="fr-FR"/>
        </w:rPr>
        <w:t>Une v</w:t>
      </w:r>
      <w:r w:rsidR="00DC4451" w:rsidRPr="00915213">
        <w:rPr>
          <w:rFonts w:eastAsia="Times New Roman" w:cs="Arial"/>
          <w:color w:val="000000" w:themeColor="text1"/>
          <w:szCs w:val="20"/>
          <w:lang w:eastAsia="fr-FR"/>
        </w:rPr>
        <w:t>alorisation des vidéos produites par le CNC</w:t>
      </w:r>
      <w:r w:rsidR="006A4F04">
        <w:rPr>
          <w:rFonts w:eastAsia="Times New Roman" w:cs="Arial"/>
          <w:color w:val="000000" w:themeColor="text1"/>
          <w:szCs w:val="20"/>
          <w:lang w:eastAsia="fr-FR"/>
        </w:rPr>
        <w:t xml:space="preserve"> ou actuellement présentes sur </w:t>
      </w:r>
      <w:hyperlink r:id="rId15" w:history="1">
        <w:r w:rsidR="00BF1D10" w:rsidRPr="00BF1D10">
          <w:rPr>
            <w:rStyle w:val="Lienhypertexte"/>
            <w:rFonts w:eastAsia="Times New Roman" w:cs="Arial"/>
            <w:szCs w:val="20"/>
            <w:lang w:eastAsia="fr-FR"/>
          </w:rPr>
          <w:t>www.transmettrelecinema.com</w:t>
        </w:r>
      </w:hyperlink>
      <w:r w:rsidR="0016682B">
        <w:rPr>
          <w:rFonts w:eastAsia="Times New Roman" w:cs="Arial"/>
          <w:color w:val="000000" w:themeColor="text1"/>
          <w:szCs w:val="20"/>
          <w:lang w:eastAsia="fr-FR"/>
        </w:rPr>
        <w:t xml:space="preserve"> </w:t>
      </w:r>
      <w:r w:rsidR="006A4F04">
        <w:rPr>
          <w:rFonts w:eastAsia="Times New Roman" w:cs="Arial"/>
          <w:color w:val="000000" w:themeColor="text1"/>
          <w:szCs w:val="20"/>
          <w:lang w:eastAsia="fr-FR"/>
        </w:rPr>
        <w:t>.</w:t>
      </w:r>
      <w:r w:rsidR="00DC4451" w:rsidRPr="00915213">
        <w:rPr>
          <w:rFonts w:eastAsia="Times New Roman" w:cs="Arial"/>
          <w:color w:val="000000" w:themeColor="text1"/>
          <w:szCs w:val="20"/>
          <w:lang w:eastAsia="fr-FR"/>
        </w:rPr>
        <w:t xml:space="preserve"> </w:t>
      </w:r>
    </w:p>
    <w:p w14:paraId="56537A86" w14:textId="448A8DE5" w:rsidR="00021C46" w:rsidRPr="00C1606E" w:rsidRDefault="00F05007" w:rsidP="00FB3D02">
      <w:pPr>
        <w:pStyle w:val="Paragraphedeliste"/>
        <w:widowControl w:val="0"/>
        <w:numPr>
          <w:ilvl w:val="0"/>
          <w:numId w:val="6"/>
        </w:numPr>
        <w:autoSpaceDE w:val="0"/>
        <w:autoSpaceDN w:val="0"/>
        <w:adjustRightInd w:val="0"/>
        <w:spacing w:before="0" w:after="0" w:line="240" w:lineRule="auto"/>
        <w:ind w:left="714" w:hanging="357"/>
        <w:rPr>
          <w:rFonts w:eastAsia="Times New Roman" w:cs="Arial"/>
          <w:color w:val="000000" w:themeColor="text1"/>
          <w:szCs w:val="20"/>
          <w:lang w:eastAsia="fr-FR"/>
        </w:rPr>
      </w:pPr>
      <w:r>
        <w:rPr>
          <w:rFonts w:eastAsia="Times New Roman" w:cs="Arial"/>
          <w:color w:val="000000" w:themeColor="text1"/>
          <w:szCs w:val="20"/>
          <w:lang w:eastAsia="fr-FR"/>
        </w:rPr>
        <w:t>Un e</w:t>
      </w:r>
      <w:r w:rsidR="00DC4451" w:rsidRPr="00915213">
        <w:rPr>
          <w:rFonts w:eastAsia="Times New Roman" w:cs="Arial"/>
          <w:color w:val="000000" w:themeColor="text1"/>
          <w:szCs w:val="20"/>
          <w:lang w:eastAsia="fr-FR"/>
        </w:rPr>
        <w:t xml:space="preserve">space d’aide pour guider les enseignants </w:t>
      </w:r>
      <w:r w:rsidR="006D56EB">
        <w:rPr>
          <w:rFonts w:eastAsia="Times New Roman" w:cs="Arial"/>
          <w:color w:val="000000" w:themeColor="text1"/>
          <w:szCs w:val="20"/>
          <w:lang w:eastAsia="fr-FR"/>
        </w:rPr>
        <w:t xml:space="preserve">et </w:t>
      </w:r>
      <w:r w:rsidR="00B1648C">
        <w:rPr>
          <w:rFonts w:eastAsia="Times New Roman" w:cs="Arial"/>
          <w:color w:val="000000" w:themeColor="text1"/>
          <w:szCs w:val="20"/>
          <w:lang w:eastAsia="fr-FR"/>
        </w:rPr>
        <w:t xml:space="preserve">autres </w:t>
      </w:r>
      <w:r w:rsidR="006D56EB">
        <w:rPr>
          <w:rFonts w:eastAsia="Times New Roman" w:cs="Arial"/>
          <w:color w:val="000000" w:themeColor="text1"/>
          <w:szCs w:val="20"/>
          <w:lang w:eastAsia="fr-FR"/>
        </w:rPr>
        <w:t>médiateurs</w:t>
      </w:r>
    </w:p>
    <w:p w14:paraId="2D50C575" w14:textId="287A7F1F" w:rsidR="00DC4451" w:rsidRPr="00C1606E" w:rsidRDefault="00DC4451" w:rsidP="00FB3D02">
      <w:pPr>
        <w:pStyle w:val="Paragraphedeliste"/>
        <w:widowControl w:val="0"/>
        <w:numPr>
          <w:ilvl w:val="0"/>
          <w:numId w:val="6"/>
        </w:numPr>
        <w:autoSpaceDE w:val="0"/>
        <w:autoSpaceDN w:val="0"/>
        <w:adjustRightInd w:val="0"/>
        <w:spacing w:before="0" w:line="240" w:lineRule="auto"/>
        <w:rPr>
          <w:rFonts w:eastAsia="Times New Roman" w:cs="Arial"/>
          <w:color w:val="000000" w:themeColor="text1"/>
          <w:sz w:val="22"/>
          <w:lang w:eastAsia="fr-FR"/>
        </w:rPr>
      </w:pPr>
      <w:r w:rsidRPr="00C1606E">
        <w:rPr>
          <w:rFonts w:eastAsia="Times New Roman" w:cs="Arial"/>
          <w:color w:val="000000" w:themeColor="text1"/>
          <w:szCs w:val="20"/>
          <w:lang w:eastAsia="fr-FR"/>
        </w:rPr>
        <w:t xml:space="preserve">Une carte interactive avec les acteurs </w:t>
      </w:r>
      <w:r w:rsidR="00234940" w:rsidRPr="00C1606E">
        <w:rPr>
          <w:rFonts w:eastAsia="Times New Roman" w:cs="Arial"/>
          <w:color w:val="000000" w:themeColor="text1"/>
          <w:szCs w:val="20"/>
          <w:lang w:eastAsia="fr-FR"/>
        </w:rPr>
        <w:t>de l’</w:t>
      </w:r>
      <w:r w:rsidRPr="00C1606E">
        <w:rPr>
          <w:rFonts w:eastAsia="Times New Roman" w:cs="Arial"/>
          <w:color w:val="000000" w:themeColor="text1"/>
          <w:szCs w:val="20"/>
          <w:lang w:eastAsia="fr-FR"/>
        </w:rPr>
        <w:t>éducation aux images</w:t>
      </w:r>
    </w:p>
    <w:p w14:paraId="19C25403" w14:textId="13967F5C" w:rsidR="00DB2B28" w:rsidRPr="00B1648C" w:rsidRDefault="00DB2B28" w:rsidP="00DB2B28">
      <w:pPr>
        <w:pStyle w:val="Titre1"/>
        <w:ind w:hanging="8157"/>
      </w:pPr>
      <w:bookmarkStart w:id="24" w:name="_Toc184727170"/>
      <w:bookmarkStart w:id="25" w:name="_Toc208587134"/>
      <w:r w:rsidRPr="00B1648C">
        <w:lastRenderedPageBreak/>
        <w:t xml:space="preserve">Prestations </w:t>
      </w:r>
      <w:r w:rsidR="00B819B8" w:rsidRPr="00B1648C">
        <w:t xml:space="preserve">ATTENDUES </w:t>
      </w:r>
      <w:r w:rsidR="00021C46">
        <w:t xml:space="preserve">- </w:t>
      </w:r>
      <w:r w:rsidRPr="00B1648C">
        <w:t>forfaitaires</w:t>
      </w:r>
      <w:bookmarkEnd w:id="24"/>
      <w:bookmarkEnd w:id="25"/>
    </w:p>
    <w:p w14:paraId="4F1DB49B" w14:textId="3D885CF1" w:rsidR="00DB2B28" w:rsidRPr="00915213" w:rsidRDefault="00DB2B28" w:rsidP="00DB2B28">
      <w:pPr>
        <w:widowControl w:val="0"/>
        <w:autoSpaceDE w:val="0"/>
        <w:autoSpaceDN w:val="0"/>
        <w:adjustRightInd w:val="0"/>
        <w:spacing w:before="0" w:line="240" w:lineRule="auto"/>
        <w:rPr>
          <w:szCs w:val="20"/>
        </w:rPr>
      </w:pPr>
      <w:r w:rsidRPr="00915213">
        <w:rPr>
          <w:szCs w:val="20"/>
        </w:rPr>
        <w:t xml:space="preserve">Cet article décrit le déroulement des prestations forfaitaires du marché ainsi que les livrables minimums </w:t>
      </w:r>
      <w:r w:rsidR="00B83D07">
        <w:rPr>
          <w:szCs w:val="20"/>
        </w:rPr>
        <w:t>attendus pour chaque phase.</w:t>
      </w:r>
    </w:p>
    <w:p w14:paraId="52224E52" w14:textId="6EBA143D" w:rsidR="00166BB8" w:rsidRPr="00915213" w:rsidRDefault="00166BB8" w:rsidP="00166BB8">
      <w:pPr>
        <w:widowControl w:val="0"/>
        <w:autoSpaceDE w:val="0"/>
        <w:autoSpaceDN w:val="0"/>
        <w:adjustRightInd w:val="0"/>
        <w:spacing w:before="0" w:line="240" w:lineRule="auto"/>
        <w:rPr>
          <w:szCs w:val="20"/>
        </w:rPr>
      </w:pPr>
      <w:r w:rsidRPr="00915213">
        <w:rPr>
          <w:szCs w:val="20"/>
        </w:rPr>
        <w:t>Le Titulaire devra concevoir et proposer l’ensemble des écrans</w:t>
      </w:r>
      <w:r w:rsidR="00B83D07">
        <w:rPr>
          <w:szCs w:val="20"/>
        </w:rPr>
        <w:t xml:space="preserve">, </w:t>
      </w:r>
      <w:r w:rsidRPr="00915213">
        <w:rPr>
          <w:szCs w:val="20"/>
        </w:rPr>
        <w:t xml:space="preserve">prototypes </w:t>
      </w:r>
      <w:r w:rsidR="00B83D07">
        <w:rPr>
          <w:szCs w:val="20"/>
        </w:rPr>
        <w:t xml:space="preserve">et </w:t>
      </w:r>
      <w:r w:rsidRPr="00915213">
        <w:rPr>
          <w:szCs w:val="20"/>
        </w:rPr>
        <w:t>éléments graphiques utilisés pour le site (</w:t>
      </w:r>
      <w:proofErr w:type="spellStart"/>
      <w:r w:rsidRPr="00915213">
        <w:rPr>
          <w:szCs w:val="20"/>
        </w:rPr>
        <w:t>Liferay</w:t>
      </w:r>
      <w:proofErr w:type="spellEnd"/>
      <w:r w:rsidRPr="00915213">
        <w:rPr>
          <w:szCs w:val="20"/>
        </w:rPr>
        <w:t xml:space="preserve"> version 7.4).</w:t>
      </w:r>
    </w:p>
    <w:p w14:paraId="4E851B18" w14:textId="73F87F40" w:rsidR="000651CF" w:rsidRPr="00915213" w:rsidRDefault="00166BB8" w:rsidP="00915213">
      <w:pPr>
        <w:widowControl w:val="0"/>
        <w:autoSpaceDE w:val="0"/>
        <w:autoSpaceDN w:val="0"/>
        <w:adjustRightInd w:val="0"/>
        <w:spacing w:before="0" w:line="240" w:lineRule="auto"/>
        <w:rPr>
          <w:szCs w:val="20"/>
        </w:rPr>
      </w:pPr>
      <w:r w:rsidRPr="00915213">
        <w:rPr>
          <w:szCs w:val="20"/>
        </w:rPr>
        <w:t xml:space="preserve">La prestation </w:t>
      </w:r>
      <w:r w:rsidR="00B83D07">
        <w:rPr>
          <w:szCs w:val="20"/>
        </w:rPr>
        <w:t>se dé</w:t>
      </w:r>
      <w:r w:rsidR="000148D6">
        <w:rPr>
          <w:szCs w:val="20"/>
        </w:rPr>
        <w:t>r</w:t>
      </w:r>
      <w:r w:rsidR="00B83D07">
        <w:rPr>
          <w:szCs w:val="20"/>
        </w:rPr>
        <w:t xml:space="preserve">oulera </w:t>
      </w:r>
      <w:r w:rsidRPr="00915213">
        <w:rPr>
          <w:szCs w:val="20"/>
        </w:rPr>
        <w:t xml:space="preserve">en </w:t>
      </w:r>
      <w:r w:rsidR="00C12B70" w:rsidRPr="00915213">
        <w:rPr>
          <w:szCs w:val="20"/>
        </w:rPr>
        <w:t>cinq</w:t>
      </w:r>
      <w:r w:rsidRPr="00915213">
        <w:rPr>
          <w:szCs w:val="20"/>
        </w:rPr>
        <w:t xml:space="preserve"> </w:t>
      </w:r>
      <w:r w:rsidR="00B83D07">
        <w:rPr>
          <w:szCs w:val="20"/>
        </w:rPr>
        <w:t xml:space="preserve">(5) </w:t>
      </w:r>
      <w:r w:rsidRPr="00915213">
        <w:rPr>
          <w:szCs w:val="20"/>
        </w:rPr>
        <w:t xml:space="preserve">étapes. A l’issue de la réunion de lancement prévue </w:t>
      </w:r>
      <w:r w:rsidRPr="00445FB4">
        <w:rPr>
          <w:szCs w:val="20"/>
        </w:rPr>
        <w:t>à l’article 4.1.1 du CCAP</w:t>
      </w:r>
      <w:r w:rsidRPr="00915213">
        <w:rPr>
          <w:szCs w:val="20"/>
        </w:rPr>
        <w:t xml:space="preserve">, le Titulaire devra faire une proposition </w:t>
      </w:r>
      <w:r w:rsidR="00B83D07">
        <w:rPr>
          <w:szCs w:val="20"/>
        </w:rPr>
        <w:t>détaillant</w:t>
      </w:r>
      <w:r w:rsidRPr="00915213">
        <w:rPr>
          <w:szCs w:val="20"/>
        </w:rPr>
        <w:t xml:space="preserve"> le déroulement global de la prestation reprenant les phases énoncées ci-dessous. </w:t>
      </w:r>
    </w:p>
    <w:p w14:paraId="51FDA185" w14:textId="705AAE88" w:rsidR="00DB2B28" w:rsidRPr="00915213" w:rsidRDefault="00DB2B28" w:rsidP="00DB2B28">
      <w:pPr>
        <w:pStyle w:val="Titre2"/>
        <w:tabs>
          <w:tab w:val="num" w:pos="993"/>
        </w:tabs>
        <w:rPr>
          <w:b w:val="0"/>
          <w:bCs/>
          <w:szCs w:val="24"/>
        </w:rPr>
      </w:pPr>
      <w:bookmarkStart w:id="26" w:name="_Toc184727171"/>
      <w:bookmarkStart w:id="27" w:name="_Toc208587135"/>
      <w:r w:rsidRPr="00915213">
        <w:rPr>
          <w:bCs/>
          <w:szCs w:val="24"/>
        </w:rPr>
        <w:t xml:space="preserve">Phase 1 : Initialisation et </w:t>
      </w:r>
      <w:r w:rsidR="00035BEC">
        <w:rPr>
          <w:bCs/>
          <w:szCs w:val="24"/>
        </w:rPr>
        <w:t xml:space="preserve">définition de la </w:t>
      </w:r>
      <w:r w:rsidRPr="00915213">
        <w:rPr>
          <w:bCs/>
          <w:szCs w:val="24"/>
        </w:rPr>
        <w:t>strat</w:t>
      </w:r>
      <w:r w:rsidRPr="00915213">
        <w:rPr>
          <w:rFonts w:hint="eastAsia"/>
          <w:bCs/>
          <w:szCs w:val="24"/>
        </w:rPr>
        <w:t>é</w:t>
      </w:r>
      <w:r w:rsidRPr="00915213">
        <w:rPr>
          <w:bCs/>
          <w:szCs w:val="24"/>
        </w:rPr>
        <w:t>gi</w:t>
      </w:r>
      <w:r w:rsidR="00035BEC">
        <w:rPr>
          <w:bCs/>
          <w:szCs w:val="24"/>
        </w:rPr>
        <w:t>e</w:t>
      </w:r>
      <w:r w:rsidRPr="00915213">
        <w:rPr>
          <w:bCs/>
          <w:szCs w:val="24"/>
        </w:rPr>
        <w:t xml:space="preserve"> </w:t>
      </w:r>
      <w:r w:rsidRPr="00915213">
        <w:rPr>
          <w:rFonts w:hint="eastAsia"/>
          <w:bCs/>
          <w:szCs w:val="24"/>
        </w:rPr>
        <w:t>é</w:t>
      </w:r>
      <w:r w:rsidRPr="00915213">
        <w:rPr>
          <w:bCs/>
          <w:szCs w:val="24"/>
        </w:rPr>
        <w:t>ditoriale et servicielle</w:t>
      </w:r>
      <w:bookmarkEnd w:id="26"/>
      <w:bookmarkEnd w:id="27"/>
    </w:p>
    <w:p w14:paraId="0A2A5EB6" w14:textId="379D1196" w:rsidR="00DB2B28" w:rsidRPr="00915213" w:rsidRDefault="00DB2B28" w:rsidP="00DB2B28">
      <w:pPr>
        <w:widowControl w:val="0"/>
        <w:autoSpaceDE w:val="0"/>
        <w:autoSpaceDN w:val="0"/>
        <w:adjustRightInd w:val="0"/>
        <w:spacing w:before="0" w:line="240" w:lineRule="auto"/>
        <w:rPr>
          <w:szCs w:val="20"/>
        </w:rPr>
      </w:pPr>
      <w:r w:rsidRPr="00915213">
        <w:rPr>
          <w:szCs w:val="20"/>
        </w:rPr>
        <w:t xml:space="preserve">L’objectif de cette phase préliminaire est de mettre en place l'organisation du projet, de détailler la méthodologie, </w:t>
      </w:r>
      <w:r w:rsidR="00F61E77">
        <w:rPr>
          <w:szCs w:val="20"/>
        </w:rPr>
        <w:t xml:space="preserve">de définir les </w:t>
      </w:r>
      <w:r w:rsidRPr="00915213">
        <w:rPr>
          <w:szCs w:val="20"/>
        </w:rPr>
        <w:t xml:space="preserve">objectifs et enjeux, </w:t>
      </w:r>
      <w:r w:rsidR="00F61E77">
        <w:rPr>
          <w:szCs w:val="20"/>
        </w:rPr>
        <w:t>ainsi que d’identifier l</w:t>
      </w:r>
      <w:r w:rsidRPr="00915213">
        <w:rPr>
          <w:szCs w:val="20"/>
        </w:rPr>
        <w:t xml:space="preserve">es cibles, </w:t>
      </w:r>
      <w:r w:rsidR="00F61E77">
        <w:rPr>
          <w:szCs w:val="20"/>
        </w:rPr>
        <w:t>l</w:t>
      </w:r>
      <w:r w:rsidRPr="00915213">
        <w:rPr>
          <w:szCs w:val="20"/>
        </w:rPr>
        <w:t xml:space="preserve">es messages, </w:t>
      </w:r>
      <w:r w:rsidR="00F61E77">
        <w:rPr>
          <w:szCs w:val="20"/>
        </w:rPr>
        <w:t xml:space="preserve">les </w:t>
      </w:r>
      <w:r w:rsidRPr="00915213">
        <w:rPr>
          <w:szCs w:val="20"/>
        </w:rPr>
        <w:t xml:space="preserve">contenus et attentes qui leurs sont propres (conseil/stratégie). </w:t>
      </w:r>
    </w:p>
    <w:p w14:paraId="1680151B" w14:textId="77777777" w:rsidR="00DB2B28" w:rsidRPr="00915213" w:rsidRDefault="00DB2B28" w:rsidP="00DB2B28">
      <w:pPr>
        <w:widowControl w:val="0"/>
        <w:autoSpaceDE w:val="0"/>
        <w:autoSpaceDN w:val="0"/>
        <w:adjustRightInd w:val="0"/>
        <w:spacing w:before="0" w:line="240" w:lineRule="auto"/>
        <w:rPr>
          <w:szCs w:val="20"/>
        </w:rPr>
      </w:pPr>
      <w:r w:rsidRPr="00915213">
        <w:rPr>
          <w:szCs w:val="20"/>
        </w:rPr>
        <w:t xml:space="preserve">A l’issue de cette phase préliminaire, le Titulaire devra livrer un document de cadrage du projet définissant précisément les objectifs, les priorités, la méthodologie et le planning des phases ultérieures. </w:t>
      </w:r>
    </w:p>
    <w:p w14:paraId="4AB66DFF" w14:textId="77777777" w:rsidR="00DB2B28" w:rsidRPr="00915213" w:rsidRDefault="00DB2B28" w:rsidP="00DB2B28">
      <w:pPr>
        <w:widowControl w:val="0"/>
        <w:autoSpaceDE w:val="0"/>
        <w:autoSpaceDN w:val="0"/>
        <w:adjustRightInd w:val="0"/>
        <w:spacing w:before="0" w:line="240" w:lineRule="auto"/>
        <w:rPr>
          <w:szCs w:val="20"/>
        </w:rPr>
      </w:pPr>
      <w:r w:rsidRPr="00915213">
        <w:rPr>
          <w:szCs w:val="20"/>
        </w:rPr>
        <w:t>Cette phase devra inclure des ateliers pour immersion dans le projet et co-construction des bases et du cadre de la stratégie éditoriale et servicielle du site.</w:t>
      </w:r>
    </w:p>
    <w:p w14:paraId="53A6AA86" w14:textId="77777777" w:rsidR="00DB2B28" w:rsidRPr="00915213" w:rsidRDefault="00DB2B28" w:rsidP="00DB2B28">
      <w:pPr>
        <w:pStyle w:val="Default"/>
        <w:rPr>
          <w:color w:val="auto"/>
          <w:sz w:val="20"/>
          <w:szCs w:val="20"/>
        </w:rPr>
      </w:pPr>
      <w:r w:rsidRPr="00915213">
        <w:rPr>
          <w:b/>
          <w:bCs/>
          <w:color w:val="auto"/>
          <w:sz w:val="20"/>
          <w:szCs w:val="20"/>
        </w:rPr>
        <w:t xml:space="preserve">Livrables : </w:t>
      </w:r>
    </w:p>
    <w:p w14:paraId="3BE8BD2F" w14:textId="77777777" w:rsidR="00DB2B28" w:rsidRPr="00915213" w:rsidRDefault="00DB2B28" w:rsidP="00DB2B28">
      <w:pPr>
        <w:pStyle w:val="Paragraphedeliste"/>
        <w:numPr>
          <w:ilvl w:val="0"/>
          <w:numId w:val="4"/>
        </w:numPr>
        <w:rPr>
          <w:iCs/>
          <w:szCs w:val="20"/>
        </w:rPr>
      </w:pPr>
      <w:r w:rsidRPr="00915213">
        <w:rPr>
          <w:iCs/>
          <w:szCs w:val="20"/>
        </w:rPr>
        <w:t xml:space="preserve">Compte rendu d’ateliers </w:t>
      </w:r>
    </w:p>
    <w:p w14:paraId="432FAEB1" w14:textId="77777777" w:rsidR="00590B4E" w:rsidRDefault="00DB2B28" w:rsidP="00DB2B28">
      <w:pPr>
        <w:pStyle w:val="Paragraphedeliste"/>
        <w:numPr>
          <w:ilvl w:val="0"/>
          <w:numId w:val="4"/>
        </w:numPr>
        <w:rPr>
          <w:iCs/>
          <w:szCs w:val="20"/>
        </w:rPr>
      </w:pPr>
      <w:r w:rsidRPr="00915213">
        <w:rPr>
          <w:iCs/>
          <w:szCs w:val="20"/>
        </w:rPr>
        <w:t>Document de cadrage (périmètre et hors périmètre, méthode avec phases et livrables associés ainsi que le planning)</w:t>
      </w:r>
    </w:p>
    <w:p w14:paraId="6AAE7A21" w14:textId="1FB880CF" w:rsidR="00DB2B28" w:rsidRPr="00915213" w:rsidRDefault="00590B4E" w:rsidP="00DB2B28">
      <w:pPr>
        <w:pStyle w:val="Paragraphedeliste"/>
        <w:numPr>
          <w:ilvl w:val="0"/>
          <w:numId w:val="4"/>
        </w:numPr>
        <w:rPr>
          <w:iCs/>
          <w:szCs w:val="20"/>
        </w:rPr>
      </w:pPr>
      <w:r>
        <w:rPr>
          <w:iCs/>
          <w:szCs w:val="20"/>
        </w:rPr>
        <w:t>C</w:t>
      </w:r>
      <w:r w:rsidR="00DB2B28" w:rsidRPr="00915213">
        <w:rPr>
          <w:iCs/>
          <w:szCs w:val="20"/>
        </w:rPr>
        <w:t xml:space="preserve">alendrier détaillé des différentes étapes. </w:t>
      </w:r>
    </w:p>
    <w:p w14:paraId="42903DD2" w14:textId="77777777" w:rsidR="00DB2B28" w:rsidRPr="00915213" w:rsidRDefault="00DB2B28" w:rsidP="00DB2B28">
      <w:pPr>
        <w:pStyle w:val="Titre2"/>
        <w:tabs>
          <w:tab w:val="num" w:pos="993"/>
        </w:tabs>
        <w:rPr>
          <w:b w:val="0"/>
          <w:bCs/>
          <w:szCs w:val="24"/>
        </w:rPr>
      </w:pPr>
      <w:bookmarkStart w:id="28" w:name="_Toc184727172"/>
      <w:bookmarkStart w:id="29" w:name="_Toc208587136"/>
      <w:r w:rsidRPr="00915213">
        <w:rPr>
          <w:bCs/>
          <w:szCs w:val="24"/>
        </w:rPr>
        <w:t>Phase 2 : Id</w:t>
      </w:r>
      <w:r w:rsidRPr="00915213">
        <w:rPr>
          <w:rFonts w:hint="eastAsia"/>
          <w:bCs/>
          <w:szCs w:val="24"/>
        </w:rPr>
        <w:t>é</w:t>
      </w:r>
      <w:r w:rsidRPr="00915213">
        <w:rPr>
          <w:bCs/>
          <w:szCs w:val="24"/>
        </w:rPr>
        <w:t>ation</w:t>
      </w:r>
      <w:bookmarkEnd w:id="28"/>
      <w:bookmarkEnd w:id="29"/>
      <w:r w:rsidRPr="00915213">
        <w:rPr>
          <w:bCs/>
          <w:szCs w:val="24"/>
        </w:rPr>
        <w:t xml:space="preserve"> </w:t>
      </w:r>
    </w:p>
    <w:p w14:paraId="32A08877" w14:textId="18ABF461" w:rsidR="00DB2B28" w:rsidRPr="00915213" w:rsidRDefault="00DB2B28" w:rsidP="00DB2B28">
      <w:pPr>
        <w:widowControl w:val="0"/>
        <w:autoSpaceDE w:val="0"/>
        <w:autoSpaceDN w:val="0"/>
        <w:adjustRightInd w:val="0"/>
        <w:spacing w:before="0" w:line="240" w:lineRule="auto"/>
        <w:rPr>
          <w:szCs w:val="20"/>
        </w:rPr>
      </w:pPr>
      <w:r w:rsidRPr="00915213">
        <w:rPr>
          <w:szCs w:val="20"/>
        </w:rPr>
        <w:t xml:space="preserve">En cohérence avec le cadre stratégique </w:t>
      </w:r>
      <w:r w:rsidR="00590B4E">
        <w:rPr>
          <w:szCs w:val="20"/>
        </w:rPr>
        <w:t>établi</w:t>
      </w:r>
      <w:r w:rsidRPr="00915213">
        <w:rPr>
          <w:szCs w:val="20"/>
        </w:rPr>
        <w:t xml:space="preserve"> lors de la phase 1, </w:t>
      </w:r>
      <w:r w:rsidR="00590B4E">
        <w:rPr>
          <w:szCs w:val="20"/>
        </w:rPr>
        <w:t xml:space="preserve">et </w:t>
      </w:r>
      <w:r w:rsidRPr="00915213">
        <w:rPr>
          <w:szCs w:val="20"/>
        </w:rPr>
        <w:t xml:space="preserve">nourri par une description affinée des cibles et personae, le Titulaire devra définir précisément les principaux parcours utilisateurs à partir desquels sera construite l’architecture de l’information du site. En parallèle, un </w:t>
      </w:r>
      <w:r w:rsidR="00590B4E">
        <w:rPr>
          <w:szCs w:val="20"/>
        </w:rPr>
        <w:t>premier</w:t>
      </w:r>
      <w:r w:rsidRPr="00915213">
        <w:rPr>
          <w:szCs w:val="20"/>
        </w:rPr>
        <w:t xml:space="preserve"> travail d’idéation sur l’identité graphique du site</w:t>
      </w:r>
      <w:r w:rsidR="00590B4E">
        <w:rPr>
          <w:szCs w:val="20"/>
        </w:rPr>
        <w:t xml:space="preserve"> sera réalisé</w:t>
      </w:r>
      <w:r w:rsidRPr="00915213">
        <w:rPr>
          <w:szCs w:val="20"/>
        </w:rPr>
        <w:t>.</w:t>
      </w:r>
    </w:p>
    <w:p w14:paraId="53A01BA4" w14:textId="77777777" w:rsidR="00DB2B28" w:rsidRPr="00915213" w:rsidRDefault="00DB2B28" w:rsidP="00DB2B28">
      <w:pPr>
        <w:widowControl w:val="0"/>
        <w:autoSpaceDE w:val="0"/>
        <w:autoSpaceDN w:val="0"/>
        <w:adjustRightInd w:val="0"/>
        <w:spacing w:before="0" w:line="240" w:lineRule="auto"/>
        <w:rPr>
          <w:szCs w:val="20"/>
        </w:rPr>
      </w:pPr>
      <w:r w:rsidRPr="00915213">
        <w:rPr>
          <w:szCs w:val="20"/>
        </w:rPr>
        <w:t xml:space="preserve">Cette phase devra inclure des ateliers de co-construction des parcours, des fonctionnalités/services et de l’arborescence du site. </w:t>
      </w:r>
    </w:p>
    <w:p w14:paraId="40513753" w14:textId="77777777" w:rsidR="00DB2B28" w:rsidRPr="00915213" w:rsidRDefault="00DB2B28" w:rsidP="00DB2B28">
      <w:pPr>
        <w:pStyle w:val="Default"/>
        <w:rPr>
          <w:color w:val="auto"/>
          <w:sz w:val="20"/>
          <w:szCs w:val="20"/>
        </w:rPr>
      </w:pPr>
      <w:r w:rsidRPr="00915213">
        <w:rPr>
          <w:b/>
          <w:bCs/>
          <w:color w:val="auto"/>
          <w:sz w:val="20"/>
          <w:szCs w:val="20"/>
        </w:rPr>
        <w:t xml:space="preserve">Livrables </w:t>
      </w:r>
      <w:r w:rsidRPr="00915213">
        <w:rPr>
          <w:color w:val="auto"/>
          <w:sz w:val="20"/>
          <w:szCs w:val="20"/>
        </w:rPr>
        <w:t xml:space="preserve">: </w:t>
      </w:r>
    </w:p>
    <w:p w14:paraId="06C42F57" w14:textId="77777777" w:rsidR="00DB2B28" w:rsidRPr="00915213" w:rsidRDefault="00DB2B28" w:rsidP="00DB2B28">
      <w:pPr>
        <w:pStyle w:val="Paragraphedeliste"/>
        <w:numPr>
          <w:ilvl w:val="0"/>
          <w:numId w:val="4"/>
        </w:numPr>
        <w:rPr>
          <w:iCs/>
          <w:szCs w:val="20"/>
        </w:rPr>
      </w:pPr>
      <w:r w:rsidRPr="00915213">
        <w:rPr>
          <w:iCs/>
          <w:szCs w:val="20"/>
        </w:rPr>
        <w:t xml:space="preserve">Description détaillée des parcours utilisateurs </w:t>
      </w:r>
    </w:p>
    <w:p w14:paraId="2F58DB52" w14:textId="77777777" w:rsidR="00DB2B28" w:rsidRPr="00915213" w:rsidRDefault="00DB2B28" w:rsidP="00DB2B28">
      <w:pPr>
        <w:pStyle w:val="Paragraphedeliste"/>
        <w:numPr>
          <w:ilvl w:val="0"/>
          <w:numId w:val="4"/>
        </w:numPr>
        <w:rPr>
          <w:iCs/>
          <w:szCs w:val="20"/>
        </w:rPr>
      </w:pPr>
      <w:r w:rsidRPr="00915213">
        <w:rPr>
          <w:iCs/>
          <w:szCs w:val="20"/>
        </w:rPr>
        <w:t xml:space="preserve">Hiérarchisation et description détaillée des services et fonctionnalités </w:t>
      </w:r>
    </w:p>
    <w:p w14:paraId="7EE2B3E6" w14:textId="77777777" w:rsidR="00DB2B28" w:rsidRPr="00915213" w:rsidRDefault="00DB2B28" w:rsidP="00DB2B28">
      <w:pPr>
        <w:pStyle w:val="Paragraphedeliste"/>
        <w:numPr>
          <w:ilvl w:val="0"/>
          <w:numId w:val="4"/>
        </w:numPr>
        <w:rPr>
          <w:iCs/>
          <w:szCs w:val="20"/>
        </w:rPr>
      </w:pPr>
      <w:r w:rsidRPr="00915213">
        <w:rPr>
          <w:iCs/>
          <w:szCs w:val="20"/>
        </w:rPr>
        <w:t>Proposition de l’architecture de l’information du site (arborescence)</w:t>
      </w:r>
    </w:p>
    <w:p w14:paraId="5A1C79F6" w14:textId="77777777" w:rsidR="00DB2B28" w:rsidRPr="00915213" w:rsidRDefault="00DB2B28" w:rsidP="00DB2B28">
      <w:pPr>
        <w:pStyle w:val="Paragraphedeliste"/>
        <w:numPr>
          <w:ilvl w:val="0"/>
          <w:numId w:val="4"/>
        </w:numPr>
        <w:rPr>
          <w:iCs/>
          <w:szCs w:val="20"/>
        </w:rPr>
      </w:pPr>
      <w:r w:rsidRPr="00915213">
        <w:rPr>
          <w:iCs/>
          <w:szCs w:val="20"/>
        </w:rPr>
        <w:t xml:space="preserve">Storyboard </w:t>
      </w:r>
    </w:p>
    <w:p w14:paraId="117FB281" w14:textId="77777777" w:rsidR="00DB2B28" w:rsidRPr="00915213" w:rsidRDefault="00DB2B28" w:rsidP="00DB2B28">
      <w:pPr>
        <w:pStyle w:val="Titre2"/>
        <w:tabs>
          <w:tab w:val="num" w:pos="993"/>
        </w:tabs>
        <w:rPr>
          <w:b w:val="0"/>
          <w:bCs/>
          <w:szCs w:val="24"/>
        </w:rPr>
      </w:pPr>
      <w:bookmarkStart w:id="30" w:name="_Toc184727173"/>
      <w:bookmarkStart w:id="31" w:name="_Toc208587137"/>
      <w:r w:rsidRPr="00915213">
        <w:rPr>
          <w:bCs/>
          <w:szCs w:val="24"/>
        </w:rPr>
        <w:t>Phase 3 : Conception</w:t>
      </w:r>
      <w:bookmarkEnd w:id="30"/>
      <w:bookmarkEnd w:id="31"/>
      <w:r w:rsidRPr="00915213">
        <w:rPr>
          <w:bCs/>
          <w:szCs w:val="24"/>
        </w:rPr>
        <w:t xml:space="preserve"> </w:t>
      </w:r>
    </w:p>
    <w:p w14:paraId="6AEFB40F" w14:textId="17CAF8D8" w:rsidR="00DB2B28" w:rsidRPr="00915213" w:rsidRDefault="00DB2B28" w:rsidP="00DB2B28">
      <w:pPr>
        <w:widowControl w:val="0"/>
        <w:autoSpaceDE w:val="0"/>
        <w:autoSpaceDN w:val="0"/>
        <w:adjustRightInd w:val="0"/>
        <w:spacing w:before="0" w:line="240" w:lineRule="auto"/>
        <w:rPr>
          <w:szCs w:val="20"/>
        </w:rPr>
      </w:pPr>
      <w:r w:rsidRPr="00915213">
        <w:rPr>
          <w:szCs w:val="20"/>
        </w:rPr>
        <w:t xml:space="preserve">Sur la base des recommandations des phases stratégie éditoriale et servicielle et idéation, </w:t>
      </w:r>
      <w:r w:rsidR="00590B4E">
        <w:rPr>
          <w:szCs w:val="20"/>
        </w:rPr>
        <w:t>le Titulaire concevra et réalisera</w:t>
      </w:r>
      <w:r w:rsidRPr="00915213">
        <w:rPr>
          <w:szCs w:val="20"/>
        </w:rPr>
        <w:t xml:space="preserve"> des maquettes « basse fidélité » des gabarits du site.</w:t>
      </w:r>
    </w:p>
    <w:p w14:paraId="08DBA24E" w14:textId="32747755" w:rsidR="00DB2B28" w:rsidRPr="00915213" w:rsidRDefault="00DB2B28" w:rsidP="00DB2B28">
      <w:pPr>
        <w:pStyle w:val="Default"/>
        <w:rPr>
          <w:color w:val="auto"/>
          <w:sz w:val="20"/>
          <w:szCs w:val="20"/>
        </w:rPr>
      </w:pPr>
      <w:r w:rsidRPr="00915213">
        <w:rPr>
          <w:b/>
          <w:bCs/>
          <w:color w:val="auto"/>
          <w:sz w:val="20"/>
          <w:szCs w:val="20"/>
        </w:rPr>
        <w:t>Livrable</w:t>
      </w:r>
      <w:r w:rsidR="00590B4E">
        <w:rPr>
          <w:b/>
          <w:bCs/>
          <w:color w:val="auto"/>
          <w:sz w:val="20"/>
          <w:szCs w:val="20"/>
        </w:rPr>
        <w:t>s</w:t>
      </w:r>
      <w:r w:rsidRPr="00915213">
        <w:rPr>
          <w:b/>
          <w:bCs/>
          <w:color w:val="auto"/>
          <w:sz w:val="20"/>
          <w:szCs w:val="20"/>
        </w:rPr>
        <w:t xml:space="preserve"> </w:t>
      </w:r>
      <w:r w:rsidRPr="00915213">
        <w:rPr>
          <w:color w:val="auto"/>
          <w:sz w:val="20"/>
          <w:szCs w:val="20"/>
        </w:rPr>
        <w:t xml:space="preserve">: </w:t>
      </w:r>
    </w:p>
    <w:p w14:paraId="6CEE51BD" w14:textId="77777777" w:rsidR="00DB2B28" w:rsidRPr="00915213" w:rsidRDefault="00DB2B28" w:rsidP="00DB2B28">
      <w:pPr>
        <w:pStyle w:val="Paragraphedeliste"/>
        <w:numPr>
          <w:ilvl w:val="0"/>
          <w:numId w:val="4"/>
        </w:numPr>
        <w:rPr>
          <w:iCs/>
          <w:szCs w:val="20"/>
        </w:rPr>
      </w:pPr>
      <w:r w:rsidRPr="00915213">
        <w:rPr>
          <w:iCs/>
          <w:szCs w:val="20"/>
        </w:rPr>
        <w:t>Maquettes macro (wireframes desktop, tablette, mobile)</w:t>
      </w:r>
    </w:p>
    <w:p w14:paraId="0DC2C3D6" w14:textId="36B25516" w:rsidR="00587FAE" w:rsidRDefault="00DB2B28" w:rsidP="00DB2B28">
      <w:pPr>
        <w:pStyle w:val="Paragraphedeliste"/>
        <w:numPr>
          <w:ilvl w:val="0"/>
          <w:numId w:val="4"/>
        </w:numPr>
        <w:rPr>
          <w:iCs/>
          <w:szCs w:val="20"/>
        </w:rPr>
      </w:pPr>
      <w:r w:rsidRPr="00915213">
        <w:rPr>
          <w:iCs/>
          <w:szCs w:val="20"/>
        </w:rPr>
        <w:t xml:space="preserve">Recommandation stratégie éditoriale et servicielle </w:t>
      </w:r>
    </w:p>
    <w:p w14:paraId="7276EC87" w14:textId="77777777" w:rsidR="00587FAE" w:rsidRDefault="00587FAE">
      <w:pPr>
        <w:spacing w:before="0" w:after="160"/>
        <w:jc w:val="left"/>
        <w:rPr>
          <w:iCs/>
          <w:spacing w:val="-4"/>
          <w:szCs w:val="20"/>
        </w:rPr>
      </w:pPr>
      <w:r>
        <w:rPr>
          <w:iCs/>
          <w:szCs w:val="20"/>
        </w:rPr>
        <w:br w:type="page"/>
      </w:r>
    </w:p>
    <w:p w14:paraId="03DFAC1B" w14:textId="4E797A8C" w:rsidR="00DB2B28" w:rsidRPr="00915213" w:rsidRDefault="00DB2B28" w:rsidP="00DB2B28">
      <w:pPr>
        <w:pStyle w:val="Titre2"/>
        <w:tabs>
          <w:tab w:val="num" w:pos="993"/>
        </w:tabs>
        <w:rPr>
          <w:b w:val="0"/>
          <w:bCs/>
          <w:szCs w:val="24"/>
        </w:rPr>
      </w:pPr>
      <w:bookmarkStart w:id="32" w:name="_Toc184727174"/>
      <w:bookmarkStart w:id="33" w:name="_Toc208587138"/>
      <w:r w:rsidRPr="00915213">
        <w:rPr>
          <w:bCs/>
          <w:szCs w:val="24"/>
        </w:rPr>
        <w:lastRenderedPageBreak/>
        <w:t>Phase 4 : Cr</w:t>
      </w:r>
      <w:r w:rsidRPr="00915213">
        <w:rPr>
          <w:rFonts w:hint="eastAsia"/>
          <w:bCs/>
          <w:szCs w:val="24"/>
        </w:rPr>
        <w:t>é</w:t>
      </w:r>
      <w:r w:rsidRPr="00915213">
        <w:rPr>
          <w:bCs/>
          <w:szCs w:val="24"/>
        </w:rPr>
        <w:t>ation graphique</w:t>
      </w:r>
      <w:bookmarkEnd w:id="32"/>
      <w:r w:rsidR="00D00891">
        <w:rPr>
          <w:bCs/>
          <w:szCs w:val="24"/>
        </w:rPr>
        <w:t xml:space="preserve"> et Design System</w:t>
      </w:r>
      <w:bookmarkEnd w:id="33"/>
      <w:r w:rsidRPr="00915213">
        <w:rPr>
          <w:bCs/>
          <w:szCs w:val="24"/>
        </w:rPr>
        <w:t xml:space="preserve"> </w:t>
      </w:r>
    </w:p>
    <w:p w14:paraId="271B0D48" w14:textId="4C2EE730" w:rsidR="00590B4E" w:rsidRDefault="00DB2B28" w:rsidP="00035BEC">
      <w:pPr>
        <w:widowControl w:val="0"/>
        <w:autoSpaceDE w:val="0"/>
        <w:autoSpaceDN w:val="0"/>
        <w:adjustRightInd w:val="0"/>
        <w:spacing w:before="0" w:line="240" w:lineRule="auto"/>
      </w:pPr>
      <w:r w:rsidRPr="00915213">
        <w:rPr>
          <w:szCs w:val="20"/>
        </w:rPr>
        <w:t>Le CNC ne dispose pas d’une charte graphique spécifique pour les supports numériques.</w:t>
      </w:r>
      <w:r w:rsidR="00590B4E">
        <w:rPr>
          <w:szCs w:val="20"/>
        </w:rPr>
        <w:t xml:space="preserve"> </w:t>
      </w:r>
      <w:r w:rsidRPr="00915213">
        <w:rPr>
          <w:szCs w:val="20"/>
        </w:rPr>
        <w:t>Le logotype et la charte graphique du CNC</w:t>
      </w:r>
      <w:r w:rsidR="00590B4E">
        <w:rPr>
          <w:szCs w:val="20"/>
        </w:rPr>
        <w:t xml:space="preserve">, </w:t>
      </w:r>
      <w:r w:rsidRPr="00915213">
        <w:rPr>
          <w:szCs w:val="20"/>
        </w:rPr>
        <w:t xml:space="preserve">réalisés par Etienne </w:t>
      </w:r>
      <w:proofErr w:type="spellStart"/>
      <w:r w:rsidRPr="00915213">
        <w:rPr>
          <w:szCs w:val="20"/>
        </w:rPr>
        <w:t>Robial</w:t>
      </w:r>
      <w:proofErr w:type="spellEnd"/>
      <w:r w:rsidRPr="00915213">
        <w:rPr>
          <w:szCs w:val="20"/>
        </w:rPr>
        <w:t xml:space="preserve"> devront être pris en compte</w:t>
      </w:r>
      <w:r w:rsidR="00590B4E">
        <w:rPr>
          <w:szCs w:val="20"/>
        </w:rPr>
        <w:t xml:space="preserve"> dans toutes les</w:t>
      </w:r>
      <w:r w:rsidRPr="00915213">
        <w:rPr>
          <w:szCs w:val="20"/>
        </w:rPr>
        <w:t xml:space="preserve"> réalisations graphiques. Ces éléments sont consultables sur le site du CNC à l’adresse suivante :</w:t>
      </w:r>
    </w:p>
    <w:p w14:paraId="21EFBAA5" w14:textId="11AC5EEE" w:rsidR="00DB2B28" w:rsidRPr="00915213" w:rsidRDefault="00590B4E" w:rsidP="00035BEC">
      <w:pPr>
        <w:jc w:val="center"/>
        <w:rPr>
          <w:szCs w:val="20"/>
        </w:rPr>
      </w:pPr>
      <w:hyperlink r:id="rId16" w:history="1">
        <w:r w:rsidRPr="00590B4E">
          <w:rPr>
            <w:rStyle w:val="Lienhypertexte"/>
            <w:szCs w:val="20"/>
          </w:rPr>
          <w:t>https://www.cnc.fr/a-propos-du-cnc/logo-du-cnc_142965</w:t>
        </w:r>
      </w:hyperlink>
    </w:p>
    <w:p w14:paraId="696AC7D5" w14:textId="3E67FED2" w:rsidR="0011046E" w:rsidRDefault="00DB2B28" w:rsidP="00035BEC">
      <w:pPr>
        <w:spacing w:before="0" w:after="0"/>
        <w:rPr>
          <w:szCs w:val="20"/>
        </w:rPr>
      </w:pPr>
      <w:r w:rsidRPr="00915213">
        <w:rPr>
          <w:szCs w:val="20"/>
        </w:rPr>
        <w:t>En cohérence</w:t>
      </w:r>
      <w:r w:rsidR="00596FB2" w:rsidRPr="00915213">
        <w:rPr>
          <w:szCs w:val="20"/>
        </w:rPr>
        <w:t xml:space="preserve"> avec</w:t>
      </w:r>
      <w:r w:rsidRPr="00915213">
        <w:rPr>
          <w:szCs w:val="20"/>
        </w:rPr>
        <w:t xml:space="preserve"> l’identité visuelle existante, le </w:t>
      </w:r>
      <w:r w:rsidR="0011046E">
        <w:rPr>
          <w:szCs w:val="20"/>
        </w:rPr>
        <w:t>T</w:t>
      </w:r>
      <w:r w:rsidRPr="00915213">
        <w:rPr>
          <w:szCs w:val="20"/>
        </w:rPr>
        <w:t xml:space="preserve">itulaire devra produire un univers graphique </w:t>
      </w:r>
      <w:r w:rsidR="00C12B70" w:rsidRPr="00915213">
        <w:rPr>
          <w:szCs w:val="20"/>
        </w:rPr>
        <w:t>spécifique au</w:t>
      </w:r>
      <w:r w:rsidRPr="00915213">
        <w:rPr>
          <w:szCs w:val="20"/>
        </w:rPr>
        <w:t xml:space="preserve"> site </w:t>
      </w:r>
      <w:r w:rsidR="00C12B70" w:rsidRPr="00915213">
        <w:rPr>
          <w:szCs w:val="20"/>
        </w:rPr>
        <w:t>éducation aux images</w:t>
      </w:r>
      <w:r w:rsidRPr="00915213">
        <w:rPr>
          <w:szCs w:val="20"/>
        </w:rPr>
        <w:t xml:space="preserve">, fondé sur des principes graphiques adaptés à l’environnement digital actuel. </w:t>
      </w:r>
    </w:p>
    <w:p w14:paraId="71DDEA75" w14:textId="2DECDA98" w:rsidR="00DB2B28" w:rsidRPr="00915213" w:rsidRDefault="00DB2B28" w:rsidP="00035BEC">
      <w:pPr>
        <w:rPr>
          <w:szCs w:val="20"/>
        </w:rPr>
      </w:pPr>
      <w:r w:rsidRPr="00915213">
        <w:rPr>
          <w:szCs w:val="20"/>
        </w:rPr>
        <w:t xml:space="preserve">Sur la base des maquettes « basse fidélité » validées lors de la phase précédente, le </w:t>
      </w:r>
      <w:r w:rsidR="0011046E">
        <w:rPr>
          <w:szCs w:val="20"/>
        </w:rPr>
        <w:t>T</w:t>
      </w:r>
      <w:r w:rsidRPr="00915213">
        <w:rPr>
          <w:szCs w:val="20"/>
        </w:rPr>
        <w:t>itulaire devra réaliser des maquettes graphiques, en responsive design (desktop, mobile, tablette) déclinant les principes sur l’ensemble des gabarits du site en précisant chaque élément graphique.</w:t>
      </w:r>
    </w:p>
    <w:p w14:paraId="43BE9937" w14:textId="77777777" w:rsidR="00F25F24" w:rsidRPr="00915213" w:rsidRDefault="00DB2B28" w:rsidP="00035BEC">
      <w:pPr>
        <w:rPr>
          <w:szCs w:val="20"/>
        </w:rPr>
      </w:pPr>
      <w:r w:rsidRPr="00915213">
        <w:rPr>
          <w:szCs w:val="20"/>
        </w:rPr>
        <w:t>Ces principes graphiques feront ensuite l’objet d’une formalisation dans un Design System.</w:t>
      </w:r>
    </w:p>
    <w:p w14:paraId="0208A7F4" w14:textId="539B7D28" w:rsidR="00F25F24" w:rsidRPr="00915213" w:rsidRDefault="00F25F24" w:rsidP="00035BEC">
      <w:pPr>
        <w:rPr>
          <w:szCs w:val="20"/>
        </w:rPr>
      </w:pPr>
      <w:r w:rsidRPr="00915213">
        <w:rPr>
          <w:szCs w:val="20"/>
        </w:rPr>
        <w:t xml:space="preserve">Le </w:t>
      </w:r>
      <w:r w:rsidR="0011046E">
        <w:rPr>
          <w:szCs w:val="20"/>
        </w:rPr>
        <w:t>D</w:t>
      </w:r>
      <w:r w:rsidRPr="00915213">
        <w:rPr>
          <w:szCs w:val="20"/>
        </w:rPr>
        <w:t xml:space="preserve">esign </w:t>
      </w:r>
      <w:r w:rsidR="0011046E">
        <w:rPr>
          <w:szCs w:val="20"/>
        </w:rPr>
        <w:t>S</w:t>
      </w:r>
      <w:r w:rsidRPr="00915213">
        <w:rPr>
          <w:szCs w:val="20"/>
        </w:rPr>
        <w:t>ystem est la bibliothèque de composants visuels et de principes d’animation qui sera utilisée pour garantir la cohérence de l’ensemble des pages. Il offre un référentiel UX et UI pour les designers et les développeurs du site.</w:t>
      </w:r>
    </w:p>
    <w:p w14:paraId="44D68CEC" w14:textId="77777777" w:rsidR="00035BEC" w:rsidRDefault="00F25F24" w:rsidP="00035BEC">
      <w:pPr>
        <w:spacing w:before="0" w:after="0"/>
        <w:rPr>
          <w:szCs w:val="20"/>
        </w:rPr>
      </w:pPr>
      <w:r w:rsidRPr="00915213">
        <w:rPr>
          <w:szCs w:val="20"/>
        </w:rPr>
        <w:t xml:space="preserve">La construction d’un Design </w:t>
      </w:r>
      <w:r w:rsidR="00035BEC">
        <w:rPr>
          <w:szCs w:val="20"/>
        </w:rPr>
        <w:t>S</w:t>
      </w:r>
      <w:r w:rsidRPr="00915213">
        <w:rPr>
          <w:szCs w:val="20"/>
        </w:rPr>
        <w:t>ystem assure l’uniformité de tous les éléments, une meilleure intégration, une réduction du risque d’erreur et une maintenance bien plus performante. Il en résulte un écosystème cohérent et donc une meilleure expérience pour les utilisateurs.</w:t>
      </w:r>
    </w:p>
    <w:p w14:paraId="45BE5B74" w14:textId="75E91957" w:rsidR="00CD4383" w:rsidRPr="00035BEC" w:rsidRDefault="00CD4383" w:rsidP="00035BEC">
      <w:pPr>
        <w:spacing w:before="0" w:after="0"/>
        <w:rPr>
          <w:szCs w:val="20"/>
        </w:rPr>
      </w:pPr>
      <w:r w:rsidRPr="00915213">
        <w:rPr>
          <w:szCs w:val="20"/>
        </w:rPr>
        <w:br/>
      </w:r>
      <w:r w:rsidRPr="00915213">
        <w:rPr>
          <w:rFonts w:eastAsiaTheme="majorEastAsia" w:cs="Arial"/>
          <w:bCs/>
          <w:szCs w:val="20"/>
        </w:rPr>
        <w:t>Les éléments suivants figurent dans le Design System :</w:t>
      </w:r>
    </w:p>
    <w:p w14:paraId="019E4604" w14:textId="77777777" w:rsidR="00CD4383" w:rsidRPr="00915213" w:rsidRDefault="00CD4383" w:rsidP="00FB3D02">
      <w:pPr>
        <w:pStyle w:val="Paragraphedeliste"/>
        <w:numPr>
          <w:ilvl w:val="0"/>
          <w:numId w:val="9"/>
        </w:numPr>
        <w:rPr>
          <w:rFonts w:eastAsiaTheme="majorEastAsia" w:cs="Arial"/>
          <w:bCs/>
          <w:szCs w:val="20"/>
        </w:rPr>
      </w:pPr>
      <w:r w:rsidRPr="00915213">
        <w:rPr>
          <w:rFonts w:eastAsiaTheme="majorEastAsia" w:cs="Arial"/>
          <w:bCs/>
          <w:szCs w:val="20"/>
        </w:rPr>
        <w:t>Composants UI et patterns</w:t>
      </w:r>
    </w:p>
    <w:p w14:paraId="58F81F61" w14:textId="7CB81FEA" w:rsidR="00CD4383" w:rsidRPr="00915213" w:rsidRDefault="00CD4383" w:rsidP="00FB3D02">
      <w:pPr>
        <w:pStyle w:val="Paragraphedeliste"/>
        <w:numPr>
          <w:ilvl w:val="0"/>
          <w:numId w:val="9"/>
        </w:numPr>
        <w:rPr>
          <w:rFonts w:eastAsiaTheme="majorEastAsia" w:cs="Arial"/>
          <w:bCs/>
          <w:szCs w:val="20"/>
        </w:rPr>
      </w:pPr>
      <w:r w:rsidRPr="00915213">
        <w:rPr>
          <w:rFonts w:eastAsiaTheme="majorEastAsia" w:cs="Arial"/>
          <w:bCs/>
          <w:szCs w:val="20"/>
        </w:rPr>
        <w:t>Règle</w:t>
      </w:r>
      <w:r w:rsidR="0011046E">
        <w:rPr>
          <w:rFonts w:eastAsiaTheme="majorEastAsia" w:cs="Arial"/>
          <w:bCs/>
          <w:szCs w:val="20"/>
        </w:rPr>
        <w:t>s</w:t>
      </w:r>
      <w:r w:rsidRPr="00915213">
        <w:rPr>
          <w:rFonts w:eastAsiaTheme="majorEastAsia" w:cs="Arial"/>
          <w:bCs/>
          <w:szCs w:val="20"/>
        </w:rPr>
        <w:t xml:space="preserve"> d’utilisation des polices de caractère</w:t>
      </w:r>
    </w:p>
    <w:p w14:paraId="05027709" w14:textId="2A98B6D3" w:rsidR="00CD4383" w:rsidRPr="00915213" w:rsidRDefault="00CD4383" w:rsidP="00FB3D02">
      <w:pPr>
        <w:pStyle w:val="Paragraphedeliste"/>
        <w:numPr>
          <w:ilvl w:val="0"/>
          <w:numId w:val="9"/>
        </w:numPr>
        <w:rPr>
          <w:rFonts w:eastAsiaTheme="majorEastAsia" w:cs="Arial"/>
          <w:bCs/>
          <w:szCs w:val="20"/>
        </w:rPr>
      </w:pPr>
      <w:r w:rsidRPr="00915213">
        <w:rPr>
          <w:rFonts w:eastAsiaTheme="majorEastAsia" w:cs="Arial"/>
          <w:bCs/>
          <w:szCs w:val="20"/>
        </w:rPr>
        <w:t>Palettes des couleurs et règles associée</w:t>
      </w:r>
      <w:r w:rsidR="0011046E">
        <w:rPr>
          <w:rFonts w:eastAsiaTheme="majorEastAsia" w:cs="Arial"/>
          <w:bCs/>
          <w:szCs w:val="20"/>
        </w:rPr>
        <w:t>s</w:t>
      </w:r>
    </w:p>
    <w:p w14:paraId="0762E794" w14:textId="734EAA1D" w:rsidR="00CD4383" w:rsidRPr="00915213" w:rsidRDefault="00CD4383" w:rsidP="00FB3D02">
      <w:pPr>
        <w:pStyle w:val="Paragraphedeliste"/>
        <w:numPr>
          <w:ilvl w:val="0"/>
          <w:numId w:val="9"/>
        </w:numPr>
        <w:rPr>
          <w:rFonts w:eastAsiaTheme="majorEastAsia" w:cs="Arial"/>
          <w:bCs/>
          <w:szCs w:val="20"/>
        </w:rPr>
      </w:pPr>
      <w:r w:rsidRPr="00915213">
        <w:rPr>
          <w:rFonts w:eastAsiaTheme="majorEastAsia" w:cs="Arial"/>
          <w:bCs/>
          <w:szCs w:val="20"/>
        </w:rPr>
        <w:t>Iconographie et image</w:t>
      </w:r>
      <w:r w:rsidR="0011046E">
        <w:rPr>
          <w:rFonts w:eastAsiaTheme="majorEastAsia" w:cs="Arial"/>
          <w:bCs/>
          <w:szCs w:val="20"/>
        </w:rPr>
        <w:t>s</w:t>
      </w:r>
    </w:p>
    <w:p w14:paraId="02FCE403" w14:textId="77777777" w:rsidR="00CD4383" w:rsidRPr="00915213" w:rsidRDefault="00CD4383" w:rsidP="00FB3D02">
      <w:pPr>
        <w:pStyle w:val="Paragraphedeliste"/>
        <w:numPr>
          <w:ilvl w:val="0"/>
          <w:numId w:val="9"/>
        </w:numPr>
        <w:rPr>
          <w:rFonts w:eastAsiaTheme="majorEastAsia" w:cs="Arial"/>
          <w:bCs/>
          <w:szCs w:val="20"/>
        </w:rPr>
      </w:pPr>
      <w:r w:rsidRPr="00915213">
        <w:rPr>
          <w:rFonts w:eastAsiaTheme="majorEastAsia" w:cs="Arial"/>
          <w:bCs/>
          <w:szCs w:val="20"/>
        </w:rPr>
        <w:t>Grilles pour structurer les éléments, espaces, etc.</w:t>
      </w:r>
    </w:p>
    <w:p w14:paraId="7F9B09D7" w14:textId="0F1D3A1B" w:rsidR="00CD4383" w:rsidRPr="00915213" w:rsidRDefault="00CD4383" w:rsidP="00FB3D02">
      <w:pPr>
        <w:pStyle w:val="Paragraphedeliste"/>
        <w:numPr>
          <w:ilvl w:val="0"/>
          <w:numId w:val="9"/>
        </w:numPr>
        <w:rPr>
          <w:rFonts w:eastAsiaTheme="majorEastAsia" w:cs="Arial"/>
          <w:bCs/>
          <w:szCs w:val="20"/>
        </w:rPr>
      </w:pPr>
      <w:r w:rsidRPr="00915213">
        <w:rPr>
          <w:rFonts w:eastAsiaTheme="majorEastAsia" w:cs="Arial"/>
          <w:bCs/>
          <w:szCs w:val="20"/>
        </w:rPr>
        <w:t>Principes de communication de la marque (langage, ton</w:t>
      </w:r>
      <w:r w:rsidR="0011046E">
        <w:rPr>
          <w:rFonts w:eastAsiaTheme="majorEastAsia" w:cs="Arial"/>
          <w:bCs/>
          <w:szCs w:val="20"/>
        </w:rPr>
        <w:t>, etc.</w:t>
      </w:r>
      <w:r w:rsidRPr="00915213">
        <w:rPr>
          <w:rFonts w:eastAsiaTheme="majorEastAsia" w:cs="Arial"/>
          <w:bCs/>
          <w:szCs w:val="20"/>
        </w:rPr>
        <w:t>)</w:t>
      </w:r>
    </w:p>
    <w:p w14:paraId="697879B2" w14:textId="15E7FB29" w:rsidR="00DB2B28" w:rsidRPr="00915213" w:rsidRDefault="00CD4383" w:rsidP="00FB3D02">
      <w:pPr>
        <w:pStyle w:val="Paragraphedeliste"/>
        <w:numPr>
          <w:ilvl w:val="0"/>
          <w:numId w:val="9"/>
        </w:numPr>
        <w:jc w:val="left"/>
        <w:rPr>
          <w:rFonts w:eastAsiaTheme="majorEastAsia" w:cs="Arial"/>
          <w:bCs/>
          <w:szCs w:val="20"/>
        </w:rPr>
      </w:pPr>
      <w:r w:rsidRPr="00915213">
        <w:rPr>
          <w:rFonts w:eastAsiaTheme="majorEastAsia" w:cs="Arial"/>
          <w:bCs/>
          <w:szCs w:val="20"/>
        </w:rPr>
        <w:t>Éléments réutilisables de l’interface utilisateur (UI)</w:t>
      </w:r>
      <w:r w:rsidRPr="00915213">
        <w:rPr>
          <w:rFonts w:eastAsiaTheme="majorEastAsia" w:cs="Arial"/>
          <w:bCs/>
          <w:szCs w:val="20"/>
        </w:rPr>
        <w:br/>
      </w:r>
    </w:p>
    <w:p w14:paraId="4DE190C8" w14:textId="77777777" w:rsidR="00DB2B28" w:rsidRPr="00915213" w:rsidRDefault="00DB2B28" w:rsidP="00035BEC">
      <w:pPr>
        <w:pStyle w:val="Default"/>
        <w:jc w:val="both"/>
        <w:rPr>
          <w:color w:val="auto"/>
          <w:sz w:val="20"/>
          <w:szCs w:val="20"/>
        </w:rPr>
      </w:pPr>
      <w:r w:rsidRPr="00915213">
        <w:rPr>
          <w:b/>
          <w:bCs/>
          <w:color w:val="auto"/>
          <w:sz w:val="20"/>
          <w:szCs w:val="20"/>
        </w:rPr>
        <w:t xml:space="preserve">Livrables </w:t>
      </w:r>
      <w:r w:rsidRPr="00915213">
        <w:rPr>
          <w:color w:val="auto"/>
          <w:sz w:val="20"/>
          <w:szCs w:val="20"/>
        </w:rPr>
        <w:t xml:space="preserve">: </w:t>
      </w:r>
    </w:p>
    <w:p w14:paraId="617C30CE" w14:textId="77777777" w:rsidR="00DB2B28" w:rsidRPr="00915213" w:rsidRDefault="00DB2B28" w:rsidP="00035BEC">
      <w:pPr>
        <w:pStyle w:val="Paragraphedeliste"/>
        <w:numPr>
          <w:ilvl w:val="0"/>
          <w:numId w:val="4"/>
        </w:numPr>
        <w:rPr>
          <w:iCs/>
          <w:szCs w:val="20"/>
        </w:rPr>
      </w:pPr>
      <w:r w:rsidRPr="00915213">
        <w:rPr>
          <w:iCs/>
          <w:szCs w:val="20"/>
        </w:rPr>
        <w:t xml:space="preserve">Charte graphique du site </w:t>
      </w:r>
    </w:p>
    <w:p w14:paraId="74693B1B" w14:textId="77777777" w:rsidR="00DB2B28" w:rsidRPr="00915213" w:rsidRDefault="00DB2B28" w:rsidP="00035BEC">
      <w:pPr>
        <w:pStyle w:val="Paragraphedeliste"/>
        <w:numPr>
          <w:ilvl w:val="0"/>
          <w:numId w:val="4"/>
        </w:numPr>
        <w:rPr>
          <w:iCs/>
          <w:szCs w:val="20"/>
        </w:rPr>
      </w:pPr>
      <w:r w:rsidRPr="00915213">
        <w:rPr>
          <w:iCs/>
          <w:szCs w:val="20"/>
        </w:rPr>
        <w:t xml:space="preserve">Maquettes graphiques </w:t>
      </w:r>
    </w:p>
    <w:p w14:paraId="040D66B6" w14:textId="1C1CAF7A" w:rsidR="00DB2B28" w:rsidRPr="00915213" w:rsidRDefault="00DB2B28" w:rsidP="00035BEC">
      <w:pPr>
        <w:pStyle w:val="Paragraphedeliste"/>
        <w:numPr>
          <w:ilvl w:val="0"/>
          <w:numId w:val="4"/>
        </w:numPr>
        <w:rPr>
          <w:iCs/>
          <w:szCs w:val="20"/>
        </w:rPr>
      </w:pPr>
      <w:r w:rsidRPr="00915213">
        <w:rPr>
          <w:iCs/>
          <w:szCs w:val="20"/>
        </w:rPr>
        <w:t xml:space="preserve">Bibliothèque </w:t>
      </w:r>
      <w:r w:rsidR="0011046E">
        <w:rPr>
          <w:iCs/>
          <w:szCs w:val="20"/>
        </w:rPr>
        <w:t>d’</w:t>
      </w:r>
      <w:r w:rsidRPr="00915213">
        <w:rPr>
          <w:iCs/>
          <w:szCs w:val="20"/>
        </w:rPr>
        <w:t xml:space="preserve">éléments graphiques (livrables </w:t>
      </w:r>
      <w:proofErr w:type="spellStart"/>
      <w:r w:rsidRPr="00915213">
        <w:rPr>
          <w:iCs/>
          <w:szCs w:val="20"/>
        </w:rPr>
        <w:t>Figma</w:t>
      </w:r>
      <w:proofErr w:type="spellEnd"/>
      <w:r w:rsidRPr="00915213">
        <w:rPr>
          <w:iCs/>
          <w:szCs w:val="20"/>
        </w:rPr>
        <w:t xml:space="preserve">). </w:t>
      </w:r>
    </w:p>
    <w:p w14:paraId="20E286EA" w14:textId="346A22E5" w:rsidR="00CD4383" w:rsidRPr="00915213" w:rsidRDefault="00CD4383" w:rsidP="00035BEC">
      <w:pPr>
        <w:pStyle w:val="Paragraphedeliste"/>
        <w:numPr>
          <w:ilvl w:val="0"/>
          <w:numId w:val="4"/>
        </w:numPr>
        <w:rPr>
          <w:iCs/>
          <w:szCs w:val="20"/>
        </w:rPr>
      </w:pPr>
      <w:r w:rsidRPr="00915213">
        <w:rPr>
          <w:iCs/>
          <w:szCs w:val="20"/>
        </w:rPr>
        <w:t xml:space="preserve">Design system </w:t>
      </w:r>
    </w:p>
    <w:p w14:paraId="52396308" w14:textId="0BF56825" w:rsidR="00035BEC" w:rsidRPr="00E17CDE" w:rsidRDefault="00DB2B28" w:rsidP="00035BEC">
      <w:pPr>
        <w:pStyle w:val="Default"/>
        <w:jc w:val="both"/>
        <w:rPr>
          <w:i/>
          <w:iCs/>
          <w:color w:val="auto"/>
          <w:sz w:val="20"/>
          <w:szCs w:val="20"/>
        </w:rPr>
      </w:pPr>
      <w:r w:rsidRPr="00E17CDE">
        <w:rPr>
          <w:i/>
          <w:iCs/>
          <w:color w:val="auto"/>
          <w:sz w:val="20"/>
          <w:szCs w:val="20"/>
        </w:rPr>
        <w:t>NB : les éléments livrés seront la propriété du CNC et utilisables à sa convenance</w:t>
      </w:r>
      <w:r w:rsidR="00E17CDE" w:rsidRPr="00E17CDE">
        <w:rPr>
          <w:i/>
          <w:iCs/>
          <w:color w:val="auto"/>
          <w:sz w:val="20"/>
          <w:szCs w:val="20"/>
        </w:rPr>
        <w:t xml:space="preserve"> conformément à l’article 5 du CCAP.</w:t>
      </w:r>
    </w:p>
    <w:p w14:paraId="11EE40DD" w14:textId="6F4AD7BA" w:rsidR="00DB2B28" w:rsidRPr="00915213" w:rsidRDefault="00CC0DF5" w:rsidP="004805EB">
      <w:pPr>
        <w:pStyle w:val="Titre2"/>
        <w:jc w:val="left"/>
        <w:rPr>
          <w:szCs w:val="24"/>
        </w:rPr>
      </w:pPr>
      <w:bookmarkStart w:id="34" w:name="_Toc208587139"/>
      <w:bookmarkStart w:id="35" w:name="_Toc184727176"/>
      <w:r w:rsidRPr="00915213">
        <w:rPr>
          <w:szCs w:val="24"/>
        </w:rPr>
        <w:t>Phase 5</w:t>
      </w:r>
      <w:r w:rsidR="004805EB" w:rsidRPr="00915213">
        <w:rPr>
          <w:rFonts w:hint="eastAsia"/>
          <w:szCs w:val="24"/>
        </w:rPr>
        <w:t> </w:t>
      </w:r>
      <w:r w:rsidR="004805EB" w:rsidRPr="00915213">
        <w:rPr>
          <w:szCs w:val="24"/>
        </w:rPr>
        <w:t xml:space="preserve">: </w:t>
      </w:r>
      <w:r w:rsidR="00DB2B28" w:rsidRPr="00915213">
        <w:rPr>
          <w:szCs w:val="24"/>
        </w:rPr>
        <w:t>Conve</w:t>
      </w:r>
      <w:r w:rsidR="00C95E4B" w:rsidRPr="00915213">
        <w:rPr>
          <w:szCs w:val="24"/>
        </w:rPr>
        <w:t>rs</w:t>
      </w:r>
      <w:r w:rsidR="00DB2B28" w:rsidRPr="00915213">
        <w:rPr>
          <w:szCs w:val="24"/>
        </w:rPr>
        <w:t xml:space="preserve">ion </w:t>
      </w:r>
      <w:r w:rsidR="00D00891">
        <w:rPr>
          <w:szCs w:val="24"/>
        </w:rPr>
        <w:t>d</w:t>
      </w:r>
      <w:r w:rsidR="00DB2B28" w:rsidRPr="00915213">
        <w:rPr>
          <w:szCs w:val="24"/>
        </w:rPr>
        <w:t>es ressources PDF en pages html</w:t>
      </w:r>
      <w:bookmarkEnd w:id="34"/>
      <w:r w:rsidR="00DB2B28" w:rsidRPr="00915213">
        <w:rPr>
          <w:szCs w:val="24"/>
        </w:rPr>
        <w:t xml:space="preserve"> </w:t>
      </w:r>
      <w:bookmarkEnd w:id="35"/>
    </w:p>
    <w:p w14:paraId="532717F4" w14:textId="1BD48D19" w:rsidR="005D3CE2" w:rsidRPr="00915213" w:rsidRDefault="005D3CE2" w:rsidP="00035BEC">
      <w:pPr>
        <w:rPr>
          <w:color w:val="000000" w:themeColor="text1"/>
          <w:szCs w:val="20"/>
        </w:rPr>
      </w:pPr>
      <w:r w:rsidRPr="00915213">
        <w:rPr>
          <w:color w:val="000000" w:themeColor="text1"/>
          <w:szCs w:val="20"/>
        </w:rPr>
        <w:t xml:space="preserve">Les fiches élèves (250) et dossiers enseignants (250) </w:t>
      </w:r>
      <w:r w:rsidR="00821AF6" w:rsidRPr="00915213">
        <w:rPr>
          <w:color w:val="000000" w:themeColor="text1"/>
          <w:szCs w:val="20"/>
        </w:rPr>
        <w:t xml:space="preserve">constituent des contenus écrits </w:t>
      </w:r>
      <w:r w:rsidR="009C650A">
        <w:rPr>
          <w:color w:val="000000" w:themeColor="text1"/>
          <w:szCs w:val="20"/>
        </w:rPr>
        <w:t>actuellement disponibles en format</w:t>
      </w:r>
      <w:r w:rsidRPr="00915213">
        <w:rPr>
          <w:color w:val="000000" w:themeColor="text1"/>
          <w:szCs w:val="20"/>
        </w:rPr>
        <w:t xml:space="preserve"> PDF, téléchargeables depuis le site du CNC</w:t>
      </w:r>
      <w:r w:rsidR="006B7974" w:rsidRPr="00915213">
        <w:rPr>
          <w:color w:val="000000" w:themeColor="text1"/>
          <w:szCs w:val="20"/>
        </w:rPr>
        <w:t xml:space="preserve"> (présentation des œuvres, analyses et pistes pédagogiques)</w:t>
      </w:r>
      <w:r w:rsidR="009C650A">
        <w:rPr>
          <w:color w:val="000000" w:themeColor="text1"/>
          <w:szCs w:val="20"/>
        </w:rPr>
        <w:t>.</w:t>
      </w:r>
    </w:p>
    <w:p w14:paraId="67821F6E" w14:textId="35C67D7D" w:rsidR="005D3CE2" w:rsidRPr="00915213" w:rsidRDefault="004E5C91" w:rsidP="00035BEC">
      <w:pPr>
        <w:rPr>
          <w:color w:val="000000" w:themeColor="text1"/>
          <w:szCs w:val="20"/>
        </w:rPr>
      </w:pPr>
      <w:r w:rsidRPr="00915213">
        <w:rPr>
          <w:color w:val="000000" w:themeColor="text1"/>
          <w:szCs w:val="20"/>
        </w:rPr>
        <w:t>Ces ressources</w:t>
      </w:r>
      <w:r w:rsidR="00854EC7">
        <w:rPr>
          <w:color w:val="000000" w:themeColor="text1"/>
          <w:szCs w:val="20"/>
        </w:rPr>
        <w:t xml:space="preserve"> </w:t>
      </w:r>
      <w:r w:rsidRPr="00915213">
        <w:rPr>
          <w:color w:val="000000" w:themeColor="text1"/>
          <w:szCs w:val="20"/>
        </w:rPr>
        <w:t xml:space="preserve">devront donc être disponibles au format html </w:t>
      </w:r>
      <w:r w:rsidR="00EC5E77" w:rsidRPr="00915213">
        <w:rPr>
          <w:color w:val="000000" w:themeColor="text1"/>
          <w:szCs w:val="20"/>
        </w:rPr>
        <w:t xml:space="preserve">et intégrées dans </w:t>
      </w:r>
      <w:r w:rsidR="006B7974" w:rsidRPr="00915213">
        <w:rPr>
          <w:color w:val="000000" w:themeColor="text1"/>
          <w:szCs w:val="20"/>
        </w:rPr>
        <w:t xml:space="preserve">des </w:t>
      </w:r>
      <w:r w:rsidRPr="00915213">
        <w:rPr>
          <w:color w:val="000000" w:themeColor="text1"/>
          <w:szCs w:val="20"/>
        </w:rPr>
        <w:t>gabarit</w:t>
      </w:r>
      <w:r w:rsidR="006B7974" w:rsidRPr="00915213">
        <w:rPr>
          <w:color w:val="000000" w:themeColor="text1"/>
          <w:szCs w:val="20"/>
        </w:rPr>
        <w:t>s</w:t>
      </w:r>
      <w:r w:rsidRPr="00915213">
        <w:rPr>
          <w:color w:val="000000" w:themeColor="text1"/>
          <w:szCs w:val="20"/>
        </w:rPr>
        <w:t xml:space="preserve"> spécifique</w:t>
      </w:r>
      <w:r w:rsidR="006B7974" w:rsidRPr="00915213">
        <w:rPr>
          <w:color w:val="000000" w:themeColor="text1"/>
          <w:szCs w:val="20"/>
        </w:rPr>
        <w:t>s</w:t>
      </w:r>
      <w:r w:rsidRPr="00915213">
        <w:rPr>
          <w:color w:val="000000" w:themeColor="text1"/>
          <w:szCs w:val="20"/>
        </w:rPr>
        <w:t xml:space="preserve"> donnant accès à tout ou partie du contenu (à déterminer en phase </w:t>
      </w:r>
      <w:r w:rsidR="00EC5E77" w:rsidRPr="00915213">
        <w:rPr>
          <w:color w:val="000000" w:themeColor="text1"/>
          <w:szCs w:val="20"/>
        </w:rPr>
        <w:t>de conception</w:t>
      </w:r>
      <w:r w:rsidRPr="00915213">
        <w:rPr>
          <w:color w:val="000000" w:themeColor="text1"/>
          <w:szCs w:val="20"/>
        </w:rPr>
        <w:t>).</w:t>
      </w:r>
    </w:p>
    <w:p w14:paraId="4510F949" w14:textId="1AF206EF" w:rsidR="00CE07F0" w:rsidRDefault="004E5C91" w:rsidP="00035BEC">
      <w:pPr>
        <w:spacing w:before="0" w:after="0"/>
        <w:rPr>
          <w:color w:val="000000" w:themeColor="text1"/>
          <w:szCs w:val="20"/>
        </w:rPr>
      </w:pPr>
      <w:r w:rsidRPr="00915213">
        <w:rPr>
          <w:color w:val="000000" w:themeColor="text1"/>
          <w:szCs w:val="20"/>
        </w:rPr>
        <w:t xml:space="preserve">Une partie </w:t>
      </w:r>
      <w:r w:rsidR="00240D49">
        <w:rPr>
          <w:color w:val="000000" w:themeColor="text1"/>
          <w:szCs w:val="20"/>
        </w:rPr>
        <w:t>du</w:t>
      </w:r>
      <w:r w:rsidRPr="00915213">
        <w:rPr>
          <w:color w:val="000000" w:themeColor="text1"/>
          <w:szCs w:val="20"/>
        </w:rPr>
        <w:t xml:space="preserve"> corpus </w:t>
      </w:r>
      <w:r w:rsidR="00240D49">
        <w:rPr>
          <w:color w:val="000000" w:themeColor="text1"/>
          <w:szCs w:val="20"/>
        </w:rPr>
        <w:t xml:space="preserve">des dossiers enseignants </w:t>
      </w:r>
      <w:r w:rsidRPr="00915213">
        <w:rPr>
          <w:color w:val="000000" w:themeColor="text1"/>
          <w:szCs w:val="20"/>
        </w:rPr>
        <w:t>(soit environ 76 titres) fera par ailleurs l’objet d’une réécriture par le CNC.</w:t>
      </w:r>
    </w:p>
    <w:p w14:paraId="42E06CE2" w14:textId="5200B60C" w:rsidR="00EC5E77" w:rsidRPr="00915213" w:rsidRDefault="00697D67" w:rsidP="00035BEC">
      <w:pPr>
        <w:spacing w:before="0" w:after="0"/>
        <w:rPr>
          <w:color w:val="000000" w:themeColor="text1"/>
          <w:szCs w:val="20"/>
        </w:rPr>
      </w:pPr>
      <w:r w:rsidRPr="00915213">
        <w:rPr>
          <w:color w:val="000000" w:themeColor="text1"/>
          <w:szCs w:val="20"/>
        </w:rPr>
        <w:lastRenderedPageBreak/>
        <w:br/>
      </w:r>
      <w:r w:rsidRPr="00915213">
        <w:rPr>
          <w:b/>
          <w:bCs/>
          <w:color w:val="000000" w:themeColor="text1"/>
          <w:szCs w:val="20"/>
        </w:rPr>
        <w:t>Livrables :</w:t>
      </w:r>
      <w:r w:rsidRPr="00915213">
        <w:rPr>
          <w:color w:val="000000" w:themeColor="text1"/>
          <w:szCs w:val="20"/>
        </w:rPr>
        <w:t xml:space="preserve"> </w:t>
      </w:r>
    </w:p>
    <w:p w14:paraId="1CF2ADC3" w14:textId="77777777" w:rsidR="00EC6F19" w:rsidRPr="00915213" w:rsidRDefault="007F7C3A" w:rsidP="00FB3D02">
      <w:pPr>
        <w:pStyle w:val="Paragraphedeliste"/>
        <w:numPr>
          <w:ilvl w:val="0"/>
          <w:numId w:val="14"/>
        </w:numPr>
        <w:ind w:left="714" w:hanging="357"/>
        <w:rPr>
          <w:color w:val="000000" w:themeColor="text1"/>
          <w:szCs w:val="20"/>
        </w:rPr>
      </w:pPr>
      <w:r w:rsidRPr="00915213">
        <w:rPr>
          <w:color w:val="000000" w:themeColor="text1"/>
          <w:szCs w:val="20"/>
        </w:rPr>
        <w:t>Ressources au format html prêtes à être intégrées</w:t>
      </w:r>
    </w:p>
    <w:p w14:paraId="4D44E91F" w14:textId="7249CB9D" w:rsidR="00EC6F19" w:rsidRPr="000F05A2" w:rsidRDefault="00EC6F19" w:rsidP="00445FB4">
      <w:pPr>
        <w:rPr>
          <w:bCs/>
        </w:rPr>
      </w:pPr>
      <w:bookmarkStart w:id="36" w:name="_Toc183704158"/>
      <w:r w:rsidRPr="00445FB4">
        <w:rPr>
          <w:b/>
          <w:bCs/>
        </w:rPr>
        <w:t>Collaboration avec le prestataire en charge de l’intégration</w:t>
      </w:r>
      <w:bookmarkEnd w:id="36"/>
      <w:r w:rsidR="00D00891" w:rsidRPr="00445FB4">
        <w:rPr>
          <w:b/>
          <w:bCs/>
        </w:rPr>
        <w:t> :</w:t>
      </w:r>
    </w:p>
    <w:p w14:paraId="67B02C7E" w14:textId="0CB6409F" w:rsidR="00EC6F19" w:rsidRPr="00F66491" w:rsidRDefault="00EC6F19" w:rsidP="00EC6F19">
      <w:pPr>
        <w:rPr>
          <w:szCs w:val="20"/>
        </w:rPr>
      </w:pPr>
      <w:r w:rsidRPr="00F66491">
        <w:t xml:space="preserve">Le CNC </w:t>
      </w:r>
      <w:r w:rsidR="009C650A">
        <w:t>a</w:t>
      </w:r>
      <w:r w:rsidRPr="00F66491">
        <w:t xml:space="preserve"> déjà </w:t>
      </w:r>
      <w:r w:rsidR="009C650A">
        <w:t>un</w:t>
      </w:r>
      <w:r w:rsidRPr="00F66491">
        <w:t xml:space="preserve"> marché </w:t>
      </w:r>
      <w:r w:rsidR="009C650A">
        <w:t xml:space="preserve">en cours </w:t>
      </w:r>
      <w:r w:rsidRPr="00F66491">
        <w:t>avec une société dans le cadre d’une TMA, qui inclut la phase d’intégration technique des interfaces.</w:t>
      </w:r>
    </w:p>
    <w:p w14:paraId="6227734E" w14:textId="476657A1" w:rsidR="009F0BE1" w:rsidRPr="00BA77B2" w:rsidRDefault="00EC6F19" w:rsidP="00BA77B2">
      <w:pPr>
        <w:rPr>
          <w:szCs w:val="20"/>
        </w:rPr>
      </w:pPr>
      <w:r w:rsidRPr="00F66491">
        <w:t xml:space="preserve">Lors de cette phase, le Titulaire </w:t>
      </w:r>
      <w:r w:rsidR="009C650A">
        <w:t>devra effectuer les échanges</w:t>
      </w:r>
      <w:r w:rsidRPr="00F66491">
        <w:t xml:space="preserve"> nécessaires avec le prestataire en charge de l’intégration et des développements du back office pour échanger et valider la faisabilité technique des maquettes et wireframe proposés.</w:t>
      </w:r>
      <w:r>
        <w:rPr>
          <w:szCs w:val="20"/>
        </w:rPr>
        <w:t xml:space="preserve"> </w:t>
      </w:r>
    </w:p>
    <w:p w14:paraId="1E7F657C" w14:textId="0694EE7C" w:rsidR="009F0BE1" w:rsidRPr="00915213" w:rsidRDefault="009F0BE1" w:rsidP="006A4F04">
      <w:pPr>
        <w:pStyle w:val="Titre1"/>
        <w:ind w:left="0" w:firstLine="0"/>
        <w:jc w:val="left"/>
        <w:rPr>
          <w:bCs/>
        </w:rPr>
      </w:pPr>
      <w:bookmarkStart w:id="37" w:name="_Toc208587140"/>
      <w:r w:rsidRPr="00915213">
        <w:t>P</w:t>
      </w:r>
      <w:r w:rsidR="00B54AD5">
        <w:t>restations attendues – Bons de commandes</w:t>
      </w:r>
      <w:bookmarkEnd w:id="37"/>
    </w:p>
    <w:p w14:paraId="33B57BB8" w14:textId="12E6773B" w:rsidR="009F0BE1" w:rsidRPr="00915213" w:rsidRDefault="009F0BE1" w:rsidP="0084342E">
      <w:pPr>
        <w:rPr>
          <w:rFonts w:eastAsia="Times New Roman" w:cs="Arial"/>
          <w:szCs w:val="20"/>
          <w:lang w:eastAsia="fr-FR"/>
        </w:rPr>
      </w:pPr>
      <w:r w:rsidRPr="00915213">
        <w:rPr>
          <w:rFonts w:eastAsia="Times New Roman" w:cs="Arial"/>
          <w:szCs w:val="20"/>
          <w:lang w:eastAsia="fr-FR"/>
        </w:rPr>
        <w:t>En cas de besoin de modification ultérieure du site, le CNC pourra commander les prestations suivantes.</w:t>
      </w:r>
    </w:p>
    <w:p w14:paraId="6B5B9C3D" w14:textId="15EFBAD1" w:rsidR="009F0BE1" w:rsidRPr="009F0BE1" w:rsidRDefault="009F0BE1" w:rsidP="00CF07FE">
      <w:pPr>
        <w:pStyle w:val="Titre2"/>
      </w:pPr>
      <w:bookmarkStart w:id="38" w:name="_Toc208587141"/>
      <w:r>
        <w:t xml:space="preserve">Intégration des contenus </w:t>
      </w:r>
      <w:r w:rsidR="00D3711B">
        <w:t>texte, image et vidéo</w:t>
      </w:r>
      <w:bookmarkEnd w:id="38"/>
    </w:p>
    <w:p w14:paraId="76EF6A07" w14:textId="77777777" w:rsidR="0084342E" w:rsidRDefault="009F0BE1" w:rsidP="00FB3D02">
      <w:pPr>
        <w:pStyle w:val="Paragraphedeliste"/>
        <w:numPr>
          <w:ilvl w:val="0"/>
          <w:numId w:val="14"/>
        </w:numPr>
        <w:ind w:left="714" w:hanging="357"/>
        <w:jc w:val="left"/>
      </w:pPr>
      <w:bookmarkStart w:id="39" w:name="_Toc180164826"/>
      <w:r w:rsidRPr="00E17CDE">
        <w:rPr>
          <w:b/>
          <w:bCs/>
        </w:rPr>
        <w:t>Description</w:t>
      </w:r>
      <w:bookmarkEnd w:id="39"/>
      <w:r w:rsidR="00526B6A" w:rsidRPr="00E17CDE">
        <w:rPr>
          <w:b/>
          <w:bCs/>
        </w:rPr>
        <w:t> :</w:t>
      </w:r>
      <w:r w:rsidR="00526B6A">
        <w:t xml:space="preserve"> </w:t>
      </w:r>
      <w:r w:rsidR="00526B6A" w:rsidRPr="00526B6A">
        <w:t>Intégration des contenus du site (textes, média</w:t>
      </w:r>
      <w:r w:rsidR="00526B6A">
        <w:t>s</w:t>
      </w:r>
      <w:r w:rsidR="00526B6A" w:rsidRPr="00526B6A">
        <w:t>, vidéo</w:t>
      </w:r>
      <w:r w:rsidR="00526B6A">
        <w:t>s</w:t>
      </w:r>
      <w:r w:rsidR="00526B6A" w:rsidRPr="00526B6A">
        <w:t xml:space="preserve"> et autres ressources)</w:t>
      </w:r>
    </w:p>
    <w:p w14:paraId="066726BC" w14:textId="08712043" w:rsidR="00526B6A" w:rsidRPr="00915213" w:rsidRDefault="00526B6A" w:rsidP="00FB3D02">
      <w:pPr>
        <w:pStyle w:val="Paragraphedeliste"/>
        <w:numPr>
          <w:ilvl w:val="0"/>
          <w:numId w:val="14"/>
        </w:numPr>
        <w:ind w:left="714" w:hanging="357"/>
        <w:jc w:val="left"/>
      </w:pPr>
      <w:r w:rsidRPr="00E17CDE">
        <w:rPr>
          <w:b/>
          <w:bCs/>
        </w:rPr>
        <w:t>Livrables :</w:t>
      </w:r>
      <w:r>
        <w:t xml:space="preserve"> Pages html intégrées dans le CMS, conformes à la charte éditoriale et prêtes à publication.</w:t>
      </w:r>
    </w:p>
    <w:p w14:paraId="43838608" w14:textId="575B6E81" w:rsidR="00033621" w:rsidRPr="00033621" w:rsidRDefault="00033621" w:rsidP="00D9375C">
      <w:pPr>
        <w:pStyle w:val="Titre2"/>
      </w:pPr>
      <w:bookmarkStart w:id="40" w:name="_Toc180164825"/>
      <w:bookmarkStart w:id="41" w:name="_Toc208587142"/>
      <w:r w:rsidRPr="00033621">
        <w:t>Atelier supplémentaire (format 3h)</w:t>
      </w:r>
      <w:bookmarkEnd w:id="40"/>
      <w:bookmarkEnd w:id="41"/>
    </w:p>
    <w:p w14:paraId="33214BC7" w14:textId="46367556" w:rsidR="00033621" w:rsidRPr="00BA0C66" w:rsidRDefault="00526B6A" w:rsidP="00FB3D02">
      <w:pPr>
        <w:pStyle w:val="Paragraphedeliste"/>
        <w:numPr>
          <w:ilvl w:val="0"/>
          <w:numId w:val="15"/>
        </w:numPr>
        <w:jc w:val="left"/>
        <w:rPr>
          <w:color w:val="000000" w:themeColor="text1"/>
          <w:szCs w:val="20"/>
        </w:rPr>
      </w:pPr>
      <w:r w:rsidRPr="00E17CDE">
        <w:rPr>
          <w:b/>
          <w:bCs/>
          <w:color w:val="000000" w:themeColor="text1"/>
          <w:szCs w:val="20"/>
        </w:rPr>
        <w:t>Description :</w:t>
      </w:r>
      <w:r>
        <w:rPr>
          <w:color w:val="000000" w:themeColor="text1"/>
          <w:szCs w:val="20"/>
        </w:rPr>
        <w:t xml:space="preserve"> </w:t>
      </w:r>
      <w:r w:rsidR="00033621" w:rsidRPr="00445FB4">
        <w:rPr>
          <w:color w:val="000000" w:themeColor="text1"/>
          <w:szCs w:val="20"/>
        </w:rPr>
        <w:t>Organisation d'un atelier de 3 heures supplémentaires à l'une des phases du projet</w:t>
      </w:r>
      <w:r>
        <w:rPr>
          <w:color w:val="000000" w:themeColor="text1"/>
          <w:szCs w:val="20"/>
        </w:rPr>
        <w:t xml:space="preserve"> (animation, restitution, recommandations).</w:t>
      </w:r>
    </w:p>
    <w:p w14:paraId="1F64D209" w14:textId="672FCB10" w:rsidR="00033621" w:rsidRPr="00445FB4" w:rsidRDefault="00526B6A" w:rsidP="00FB3D02">
      <w:pPr>
        <w:pStyle w:val="Paragraphedeliste"/>
        <w:numPr>
          <w:ilvl w:val="0"/>
          <w:numId w:val="15"/>
        </w:numPr>
        <w:jc w:val="left"/>
        <w:rPr>
          <w:color w:val="000000" w:themeColor="text1"/>
          <w:szCs w:val="20"/>
        </w:rPr>
      </w:pPr>
      <w:r w:rsidRPr="00E17CDE">
        <w:rPr>
          <w:b/>
          <w:bCs/>
          <w:color w:val="000000" w:themeColor="text1"/>
          <w:szCs w:val="20"/>
        </w:rPr>
        <w:t>Livrable :</w:t>
      </w:r>
      <w:r>
        <w:rPr>
          <w:color w:val="000000" w:themeColor="text1"/>
          <w:szCs w:val="20"/>
        </w:rPr>
        <w:t xml:space="preserve"> </w:t>
      </w:r>
      <w:r w:rsidR="00033621" w:rsidRPr="00445FB4">
        <w:rPr>
          <w:color w:val="000000" w:themeColor="text1"/>
          <w:szCs w:val="20"/>
        </w:rPr>
        <w:t>Compte rendu/restitution de l'atelier et document détaillant les recommandations.</w:t>
      </w:r>
    </w:p>
    <w:p w14:paraId="79DA5458" w14:textId="7A460699" w:rsidR="00033621" w:rsidRPr="00033621" w:rsidRDefault="00526B6A" w:rsidP="00D9375C">
      <w:pPr>
        <w:pStyle w:val="Titre2"/>
      </w:pPr>
      <w:bookmarkStart w:id="42" w:name="_Toc208587143"/>
      <w:bookmarkStart w:id="43" w:name="_Toc180164828"/>
      <w:r>
        <w:t>Conception d’un p</w:t>
      </w:r>
      <w:r w:rsidR="00033621" w:rsidRPr="00033621">
        <w:t>arcours utilisateur</w:t>
      </w:r>
      <w:bookmarkEnd w:id="42"/>
      <w:r w:rsidR="00033621" w:rsidRPr="00033621">
        <w:t xml:space="preserve"> </w:t>
      </w:r>
      <w:bookmarkEnd w:id="43"/>
    </w:p>
    <w:p w14:paraId="5F016F7C" w14:textId="7805B440" w:rsidR="00033621" w:rsidRPr="00445FB4" w:rsidRDefault="00526B6A" w:rsidP="00FB3D02">
      <w:pPr>
        <w:pStyle w:val="Paragraphedeliste"/>
        <w:numPr>
          <w:ilvl w:val="0"/>
          <w:numId w:val="15"/>
        </w:numPr>
        <w:jc w:val="left"/>
        <w:rPr>
          <w:color w:val="000000" w:themeColor="text1"/>
          <w:szCs w:val="20"/>
        </w:rPr>
      </w:pPr>
      <w:r w:rsidRPr="00E17CDE">
        <w:rPr>
          <w:b/>
          <w:bCs/>
          <w:color w:val="000000" w:themeColor="text1"/>
          <w:szCs w:val="20"/>
        </w:rPr>
        <w:t>Description :</w:t>
      </w:r>
      <w:r>
        <w:rPr>
          <w:color w:val="000000" w:themeColor="text1"/>
          <w:szCs w:val="20"/>
        </w:rPr>
        <w:t xml:space="preserve"> </w:t>
      </w:r>
      <w:r w:rsidRPr="00445FB4">
        <w:rPr>
          <w:color w:val="000000" w:themeColor="text1"/>
          <w:szCs w:val="20"/>
        </w:rPr>
        <w:t>C</w:t>
      </w:r>
      <w:r>
        <w:rPr>
          <w:color w:val="000000" w:themeColor="text1"/>
          <w:szCs w:val="20"/>
        </w:rPr>
        <w:t>réation</w:t>
      </w:r>
      <w:r w:rsidRPr="00445FB4">
        <w:rPr>
          <w:color w:val="000000" w:themeColor="text1"/>
          <w:szCs w:val="20"/>
        </w:rPr>
        <w:t xml:space="preserve"> </w:t>
      </w:r>
      <w:r w:rsidR="00033621" w:rsidRPr="00445FB4">
        <w:rPr>
          <w:color w:val="000000" w:themeColor="text1"/>
          <w:szCs w:val="20"/>
        </w:rPr>
        <w:t>d'un parcours utilisateur complet sur la base d'un brief : revue des objectifs, création des personae, définition des scénarios et des attentes des utilisateurs, liste des points d'interactions, storyboard.</w:t>
      </w:r>
    </w:p>
    <w:p w14:paraId="1C4DE19B" w14:textId="4F50E4BD" w:rsidR="00033621" w:rsidRPr="00445FB4" w:rsidRDefault="00526B6A" w:rsidP="00FB3D02">
      <w:pPr>
        <w:pStyle w:val="Paragraphedeliste"/>
        <w:numPr>
          <w:ilvl w:val="0"/>
          <w:numId w:val="15"/>
        </w:numPr>
        <w:jc w:val="left"/>
        <w:rPr>
          <w:color w:val="000000" w:themeColor="text1"/>
          <w:szCs w:val="20"/>
        </w:rPr>
      </w:pPr>
      <w:r w:rsidRPr="00E17CDE">
        <w:rPr>
          <w:b/>
          <w:bCs/>
          <w:color w:val="000000" w:themeColor="text1"/>
          <w:szCs w:val="20"/>
        </w:rPr>
        <w:t>Livrable :</w:t>
      </w:r>
      <w:r>
        <w:rPr>
          <w:color w:val="000000" w:themeColor="text1"/>
          <w:szCs w:val="20"/>
        </w:rPr>
        <w:t xml:space="preserve"> </w:t>
      </w:r>
      <w:r w:rsidR="00033621" w:rsidRPr="00445FB4">
        <w:rPr>
          <w:color w:val="000000" w:themeColor="text1"/>
          <w:szCs w:val="20"/>
        </w:rPr>
        <w:t>Document de formalisation du parcours utilisateur.</w:t>
      </w:r>
    </w:p>
    <w:p w14:paraId="72D4CB3A" w14:textId="77777777" w:rsidR="00033621" w:rsidRPr="00033621" w:rsidRDefault="00033621" w:rsidP="00D9375C">
      <w:pPr>
        <w:pStyle w:val="Titre2"/>
      </w:pPr>
      <w:bookmarkStart w:id="44" w:name="_Toc208587144"/>
      <w:r w:rsidRPr="00033621">
        <w:t>Conception Wireframe</w:t>
      </w:r>
      <w:bookmarkEnd w:id="44"/>
    </w:p>
    <w:p w14:paraId="5EF5246C" w14:textId="369462E3" w:rsidR="00033621" w:rsidRPr="00445FB4" w:rsidRDefault="00526B6A" w:rsidP="00FB3D02">
      <w:pPr>
        <w:pStyle w:val="Paragraphedeliste"/>
        <w:numPr>
          <w:ilvl w:val="0"/>
          <w:numId w:val="15"/>
        </w:numPr>
        <w:jc w:val="left"/>
        <w:rPr>
          <w:color w:val="000000" w:themeColor="text1"/>
          <w:szCs w:val="20"/>
        </w:rPr>
      </w:pPr>
      <w:r w:rsidRPr="00E17CDE">
        <w:rPr>
          <w:b/>
          <w:bCs/>
          <w:color w:val="000000" w:themeColor="text1"/>
          <w:szCs w:val="20"/>
        </w:rPr>
        <w:t>Description :</w:t>
      </w:r>
      <w:r>
        <w:rPr>
          <w:color w:val="000000" w:themeColor="text1"/>
          <w:szCs w:val="20"/>
        </w:rPr>
        <w:t xml:space="preserve"> </w:t>
      </w:r>
      <w:r w:rsidR="00033621" w:rsidRPr="00445FB4">
        <w:rPr>
          <w:color w:val="000000" w:themeColor="text1"/>
          <w:szCs w:val="20"/>
        </w:rPr>
        <w:t>Conception wireframe d'un gabarit simple</w:t>
      </w:r>
      <w:r>
        <w:rPr>
          <w:color w:val="000000" w:themeColor="text1"/>
          <w:szCs w:val="20"/>
        </w:rPr>
        <w:t xml:space="preserve"> (page intérieure)</w:t>
      </w:r>
      <w:r w:rsidR="00033621" w:rsidRPr="00445FB4">
        <w:rPr>
          <w:color w:val="000000" w:themeColor="text1"/>
          <w:szCs w:val="20"/>
        </w:rPr>
        <w:t xml:space="preserve"> ou complexe</w:t>
      </w:r>
      <w:r>
        <w:rPr>
          <w:color w:val="000000" w:themeColor="text1"/>
          <w:szCs w:val="20"/>
        </w:rPr>
        <w:t xml:space="preserve"> (page d’accueil, hub, page servicielle)</w:t>
      </w:r>
    </w:p>
    <w:p w14:paraId="27C65F66" w14:textId="1ACA8D3D" w:rsidR="00033621" w:rsidRPr="00445FB4" w:rsidRDefault="00526B6A" w:rsidP="00FB3D02">
      <w:pPr>
        <w:pStyle w:val="Paragraphedeliste"/>
        <w:numPr>
          <w:ilvl w:val="0"/>
          <w:numId w:val="15"/>
        </w:numPr>
        <w:spacing w:before="0" w:after="0"/>
        <w:ind w:left="714" w:hanging="357"/>
        <w:jc w:val="left"/>
        <w:rPr>
          <w:color w:val="000000" w:themeColor="text1"/>
          <w:szCs w:val="20"/>
        </w:rPr>
      </w:pPr>
      <w:r w:rsidRPr="00E17CDE">
        <w:rPr>
          <w:b/>
          <w:bCs/>
          <w:color w:val="000000" w:themeColor="text1"/>
          <w:szCs w:val="20"/>
        </w:rPr>
        <w:t>Livrable :</w:t>
      </w:r>
      <w:r>
        <w:rPr>
          <w:color w:val="000000" w:themeColor="text1"/>
          <w:szCs w:val="20"/>
        </w:rPr>
        <w:t xml:space="preserve"> </w:t>
      </w:r>
      <w:r w:rsidR="00033621" w:rsidRPr="00445FB4">
        <w:rPr>
          <w:color w:val="000000" w:themeColor="text1"/>
          <w:szCs w:val="20"/>
        </w:rPr>
        <w:t xml:space="preserve">Document UI design type </w:t>
      </w:r>
      <w:proofErr w:type="spellStart"/>
      <w:r w:rsidR="00033621" w:rsidRPr="00445FB4">
        <w:rPr>
          <w:color w:val="000000" w:themeColor="text1"/>
          <w:szCs w:val="20"/>
        </w:rPr>
        <w:t>Figma</w:t>
      </w:r>
      <w:proofErr w:type="spellEnd"/>
      <w:r w:rsidR="00033621" w:rsidRPr="00445FB4">
        <w:rPr>
          <w:color w:val="000000" w:themeColor="text1"/>
          <w:szCs w:val="20"/>
        </w:rPr>
        <w:t>.</w:t>
      </w:r>
    </w:p>
    <w:p w14:paraId="004683A8" w14:textId="77777777" w:rsidR="00033621" w:rsidRPr="00033621" w:rsidRDefault="00033621" w:rsidP="00E17CDE">
      <w:pPr>
        <w:pStyle w:val="Titre2"/>
        <w:spacing w:before="120"/>
        <w:ind w:left="788" w:hanging="431"/>
      </w:pPr>
      <w:bookmarkStart w:id="45" w:name="_Toc180164835"/>
      <w:bookmarkStart w:id="46" w:name="_Toc208587145"/>
      <w:r w:rsidRPr="00033621">
        <w:t>Création graphique (desktop, mobile, tablette)</w:t>
      </w:r>
      <w:bookmarkEnd w:id="45"/>
      <w:bookmarkEnd w:id="46"/>
    </w:p>
    <w:p w14:paraId="18EED6A5" w14:textId="1C407084" w:rsidR="00033621" w:rsidRPr="00445FB4" w:rsidRDefault="00FD4A5C" w:rsidP="00FB3D02">
      <w:pPr>
        <w:pStyle w:val="Paragraphedeliste"/>
        <w:numPr>
          <w:ilvl w:val="0"/>
          <w:numId w:val="15"/>
        </w:numPr>
        <w:jc w:val="left"/>
        <w:rPr>
          <w:color w:val="000000" w:themeColor="text1"/>
          <w:szCs w:val="20"/>
        </w:rPr>
      </w:pPr>
      <w:r w:rsidRPr="00E17CDE">
        <w:rPr>
          <w:b/>
          <w:bCs/>
          <w:color w:val="000000" w:themeColor="text1"/>
          <w:szCs w:val="20"/>
        </w:rPr>
        <w:t>Description :</w:t>
      </w:r>
      <w:r w:rsidRPr="00445FB4">
        <w:rPr>
          <w:color w:val="000000" w:themeColor="text1"/>
          <w:szCs w:val="20"/>
        </w:rPr>
        <w:t xml:space="preserve"> </w:t>
      </w:r>
      <w:r w:rsidR="00033621" w:rsidRPr="00445FB4">
        <w:rPr>
          <w:color w:val="000000" w:themeColor="text1"/>
          <w:szCs w:val="20"/>
        </w:rPr>
        <w:t>Conception détaillé</w:t>
      </w:r>
      <w:r w:rsidRPr="00445FB4">
        <w:rPr>
          <w:color w:val="000000" w:themeColor="text1"/>
          <w:szCs w:val="20"/>
        </w:rPr>
        <w:t>e</w:t>
      </w:r>
      <w:r w:rsidR="00033621" w:rsidRPr="00445FB4">
        <w:rPr>
          <w:color w:val="000000" w:themeColor="text1"/>
          <w:szCs w:val="20"/>
        </w:rPr>
        <w:t xml:space="preserve"> UX/UI d'un gabarit s</w:t>
      </w:r>
      <w:r w:rsidR="00033621" w:rsidRPr="00445FB4">
        <w:rPr>
          <w:b/>
          <w:color w:val="000000" w:themeColor="text1"/>
          <w:szCs w:val="20"/>
        </w:rPr>
        <w:t>i</w:t>
      </w:r>
      <w:r w:rsidR="00033621" w:rsidRPr="00445FB4">
        <w:rPr>
          <w:color w:val="000000" w:themeColor="text1"/>
          <w:szCs w:val="20"/>
        </w:rPr>
        <w:t>mple</w:t>
      </w:r>
      <w:r w:rsidRPr="00445FB4">
        <w:rPr>
          <w:color w:val="000000" w:themeColor="text1"/>
          <w:szCs w:val="20"/>
        </w:rPr>
        <w:t xml:space="preserve"> (page intérieure)</w:t>
      </w:r>
      <w:r w:rsidR="00033621" w:rsidRPr="00445FB4">
        <w:rPr>
          <w:color w:val="000000" w:themeColor="text1"/>
          <w:szCs w:val="20"/>
        </w:rPr>
        <w:t xml:space="preserve"> ou complexe</w:t>
      </w:r>
      <w:r w:rsidRPr="00445FB4">
        <w:rPr>
          <w:color w:val="000000" w:themeColor="text1"/>
          <w:szCs w:val="20"/>
        </w:rPr>
        <w:t xml:space="preserve"> (page d’accueil, hub, page servicielle)</w:t>
      </w:r>
      <w:r w:rsidR="00033621" w:rsidRPr="00445FB4">
        <w:rPr>
          <w:color w:val="000000" w:themeColor="text1"/>
          <w:szCs w:val="20"/>
        </w:rPr>
        <w:t>.</w:t>
      </w:r>
    </w:p>
    <w:p w14:paraId="6888F17A" w14:textId="27C6AE76" w:rsidR="00587FAE" w:rsidRDefault="00FD4A5C" w:rsidP="00FB3D02">
      <w:pPr>
        <w:pStyle w:val="Paragraphedeliste"/>
        <w:numPr>
          <w:ilvl w:val="0"/>
          <w:numId w:val="15"/>
        </w:numPr>
        <w:jc w:val="left"/>
        <w:rPr>
          <w:color w:val="000000" w:themeColor="text1"/>
          <w:szCs w:val="20"/>
        </w:rPr>
      </w:pPr>
      <w:r w:rsidRPr="00E17CDE">
        <w:rPr>
          <w:b/>
          <w:bCs/>
          <w:color w:val="000000" w:themeColor="text1"/>
          <w:szCs w:val="20"/>
        </w:rPr>
        <w:t>Livrable :</w:t>
      </w:r>
      <w:r>
        <w:rPr>
          <w:color w:val="000000" w:themeColor="text1"/>
          <w:szCs w:val="20"/>
        </w:rPr>
        <w:t xml:space="preserve"> </w:t>
      </w:r>
      <w:r w:rsidR="00033621" w:rsidRPr="00445FB4">
        <w:rPr>
          <w:color w:val="000000" w:themeColor="text1"/>
          <w:szCs w:val="20"/>
        </w:rPr>
        <w:t xml:space="preserve">Document UI design type </w:t>
      </w:r>
      <w:proofErr w:type="spellStart"/>
      <w:r w:rsidR="00033621" w:rsidRPr="00445FB4">
        <w:rPr>
          <w:color w:val="000000" w:themeColor="text1"/>
          <w:szCs w:val="20"/>
        </w:rPr>
        <w:t>Figma</w:t>
      </w:r>
      <w:proofErr w:type="spellEnd"/>
      <w:r w:rsidR="00033621" w:rsidRPr="00445FB4">
        <w:rPr>
          <w:color w:val="000000" w:themeColor="text1"/>
          <w:szCs w:val="20"/>
        </w:rPr>
        <w:t>.</w:t>
      </w:r>
    </w:p>
    <w:p w14:paraId="0C1FB4F8" w14:textId="77777777" w:rsidR="00587FAE" w:rsidRDefault="00587FAE">
      <w:pPr>
        <w:spacing w:before="0" w:after="160"/>
        <w:jc w:val="left"/>
        <w:rPr>
          <w:color w:val="000000" w:themeColor="text1"/>
          <w:spacing w:val="-4"/>
          <w:szCs w:val="20"/>
        </w:rPr>
      </w:pPr>
      <w:r>
        <w:rPr>
          <w:color w:val="000000" w:themeColor="text1"/>
          <w:szCs w:val="20"/>
        </w:rPr>
        <w:br w:type="page"/>
      </w:r>
    </w:p>
    <w:p w14:paraId="61467BE5" w14:textId="7030258C" w:rsidR="009D4C0B" w:rsidRPr="009D4C0B" w:rsidRDefault="009D4C0B" w:rsidP="00CF07FE">
      <w:pPr>
        <w:pStyle w:val="Titre2"/>
      </w:pPr>
      <w:bookmarkStart w:id="47" w:name="_Toc180164839"/>
      <w:bookmarkStart w:id="48" w:name="_Toc208587146"/>
      <w:r w:rsidRPr="009D4C0B">
        <w:lastRenderedPageBreak/>
        <w:t>Intégration HTML/CSS (</w:t>
      </w:r>
      <w:r w:rsidR="006B1B9E">
        <w:t>5</w:t>
      </w:r>
      <w:r w:rsidRPr="009D4C0B">
        <w:t>)</w:t>
      </w:r>
      <w:bookmarkEnd w:id="47"/>
      <w:bookmarkEnd w:id="48"/>
    </w:p>
    <w:p w14:paraId="2967BA33" w14:textId="5EBEAE25" w:rsidR="009D4C0B" w:rsidRPr="00445FB4" w:rsidRDefault="00FD4A5C" w:rsidP="00FB3D02">
      <w:pPr>
        <w:pStyle w:val="Paragraphedeliste"/>
        <w:numPr>
          <w:ilvl w:val="0"/>
          <w:numId w:val="15"/>
        </w:numPr>
        <w:jc w:val="left"/>
        <w:rPr>
          <w:color w:val="000000" w:themeColor="text1"/>
          <w:szCs w:val="20"/>
        </w:rPr>
      </w:pPr>
      <w:r w:rsidRPr="00E17CDE">
        <w:rPr>
          <w:b/>
          <w:bCs/>
          <w:color w:val="000000" w:themeColor="text1"/>
          <w:szCs w:val="20"/>
        </w:rPr>
        <w:t>Description :</w:t>
      </w:r>
      <w:r>
        <w:rPr>
          <w:color w:val="000000" w:themeColor="text1"/>
          <w:szCs w:val="20"/>
        </w:rPr>
        <w:t xml:space="preserve"> </w:t>
      </w:r>
      <w:r w:rsidR="009D4C0B" w:rsidRPr="00445FB4">
        <w:rPr>
          <w:color w:val="000000" w:themeColor="text1"/>
          <w:szCs w:val="20"/>
        </w:rPr>
        <w:t xml:space="preserve">A partir </w:t>
      </w:r>
      <w:r w:rsidR="007D2160">
        <w:rPr>
          <w:color w:val="000000" w:themeColor="text1"/>
          <w:szCs w:val="20"/>
        </w:rPr>
        <w:t>des écrans graphiques validés</w:t>
      </w:r>
      <w:r w:rsidR="009D4C0B" w:rsidRPr="00445FB4">
        <w:rPr>
          <w:color w:val="000000" w:themeColor="text1"/>
          <w:szCs w:val="20"/>
        </w:rPr>
        <w:t xml:space="preserve">, conversion des gabarits </w:t>
      </w:r>
      <w:r w:rsidR="007D2160">
        <w:rPr>
          <w:color w:val="000000" w:themeColor="text1"/>
          <w:szCs w:val="20"/>
        </w:rPr>
        <w:t>au format</w:t>
      </w:r>
      <w:r w:rsidR="007D2160" w:rsidRPr="00445FB4">
        <w:rPr>
          <w:color w:val="000000" w:themeColor="text1"/>
          <w:szCs w:val="20"/>
        </w:rPr>
        <w:t xml:space="preserve"> </w:t>
      </w:r>
      <w:r w:rsidR="009D4C0B" w:rsidRPr="00445FB4">
        <w:rPr>
          <w:color w:val="000000" w:themeColor="text1"/>
          <w:szCs w:val="20"/>
        </w:rPr>
        <w:t>html et CSS</w:t>
      </w:r>
      <w:r w:rsidR="009D4C0B" w:rsidRPr="00445FB4">
        <w:rPr>
          <w:b/>
          <w:color w:val="000000" w:themeColor="text1"/>
          <w:szCs w:val="20"/>
        </w:rPr>
        <w:t>,</w:t>
      </w:r>
      <w:r w:rsidR="009D4C0B" w:rsidRPr="00445FB4">
        <w:rPr>
          <w:color w:val="000000" w:themeColor="text1"/>
          <w:szCs w:val="20"/>
        </w:rPr>
        <w:t xml:space="preserve"> en responsive design</w:t>
      </w:r>
      <w:r w:rsidR="007D2160">
        <w:rPr>
          <w:color w:val="000000" w:themeColor="text1"/>
          <w:szCs w:val="20"/>
        </w:rPr>
        <w:t>, avec</w:t>
      </w:r>
      <w:r w:rsidR="009D4C0B" w:rsidRPr="00445FB4">
        <w:rPr>
          <w:color w:val="000000" w:themeColor="text1"/>
          <w:szCs w:val="20"/>
        </w:rPr>
        <w:t xml:space="preserve"> l'ensemble des composants et comportements </w:t>
      </w:r>
      <w:r w:rsidR="007D2160">
        <w:rPr>
          <w:color w:val="000000" w:themeColor="text1"/>
          <w:szCs w:val="20"/>
        </w:rPr>
        <w:t>de l’</w:t>
      </w:r>
      <w:r w:rsidR="009D4C0B" w:rsidRPr="00445FB4">
        <w:rPr>
          <w:color w:val="000000" w:themeColor="text1"/>
          <w:szCs w:val="20"/>
        </w:rPr>
        <w:t>IHM</w:t>
      </w:r>
      <w:r w:rsidR="007D2160">
        <w:rPr>
          <w:color w:val="000000" w:themeColor="text1"/>
          <w:szCs w:val="20"/>
        </w:rPr>
        <w:t xml:space="preserve">. </w:t>
      </w:r>
      <w:proofErr w:type="spellStart"/>
      <w:r w:rsidR="007D2160">
        <w:rPr>
          <w:color w:val="000000" w:themeColor="text1"/>
          <w:szCs w:val="20"/>
        </w:rPr>
        <w:t>Le</w:t>
      </w:r>
      <w:r w:rsidR="009D4C0B" w:rsidRPr="00445FB4">
        <w:rPr>
          <w:color w:val="000000" w:themeColor="text1"/>
          <w:szCs w:val="20"/>
        </w:rPr>
        <w:t>ode</w:t>
      </w:r>
      <w:proofErr w:type="spellEnd"/>
      <w:r w:rsidR="007D2160">
        <w:rPr>
          <w:color w:val="000000" w:themeColor="text1"/>
          <w:szCs w:val="20"/>
        </w:rPr>
        <w:t xml:space="preserve"> devra être</w:t>
      </w:r>
      <w:r w:rsidR="009D4C0B" w:rsidRPr="00445FB4">
        <w:rPr>
          <w:color w:val="000000" w:themeColor="text1"/>
          <w:szCs w:val="20"/>
        </w:rPr>
        <w:t xml:space="preserve"> optimisé (performance, accessibilité, SEO) et prêt à être intégré dans </w:t>
      </w:r>
      <w:proofErr w:type="spellStart"/>
      <w:r w:rsidR="009D4C0B" w:rsidRPr="00445FB4">
        <w:rPr>
          <w:color w:val="000000" w:themeColor="text1"/>
          <w:szCs w:val="20"/>
        </w:rPr>
        <w:t>Liferay</w:t>
      </w:r>
      <w:proofErr w:type="spellEnd"/>
      <w:r w:rsidR="009D4C0B" w:rsidRPr="00445FB4">
        <w:rPr>
          <w:color w:val="000000" w:themeColor="text1"/>
          <w:szCs w:val="20"/>
        </w:rPr>
        <w:t>.</w:t>
      </w:r>
    </w:p>
    <w:p w14:paraId="4BABE70D" w14:textId="3EA3C62B" w:rsidR="009D4C0B" w:rsidRPr="00445FB4" w:rsidRDefault="009442B1" w:rsidP="00FB3D02">
      <w:pPr>
        <w:pStyle w:val="Paragraphedeliste"/>
        <w:numPr>
          <w:ilvl w:val="0"/>
          <w:numId w:val="15"/>
        </w:numPr>
        <w:jc w:val="left"/>
        <w:rPr>
          <w:color w:val="000000" w:themeColor="text1"/>
          <w:szCs w:val="20"/>
        </w:rPr>
      </w:pPr>
      <w:r w:rsidRPr="00E17CDE">
        <w:rPr>
          <w:b/>
          <w:bCs/>
          <w:color w:val="000000" w:themeColor="text1"/>
          <w:szCs w:val="20"/>
        </w:rPr>
        <w:t>Livrable :</w:t>
      </w:r>
      <w:r>
        <w:rPr>
          <w:color w:val="000000" w:themeColor="text1"/>
          <w:szCs w:val="20"/>
        </w:rPr>
        <w:t xml:space="preserve"> </w:t>
      </w:r>
      <w:r w:rsidR="009D4C0B" w:rsidRPr="00445FB4">
        <w:rPr>
          <w:color w:val="000000" w:themeColor="text1"/>
          <w:szCs w:val="20"/>
        </w:rPr>
        <w:t>Code html, CSS de chaque composant et gabarit</w:t>
      </w:r>
      <w:r w:rsidR="006B1B9E" w:rsidRPr="00445FB4">
        <w:rPr>
          <w:color w:val="000000" w:themeColor="text1"/>
          <w:szCs w:val="20"/>
        </w:rPr>
        <w:t xml:space="preserve">. La prestation à chiffrer est le lot </w:t>
      </w:r>
      <w:r w:rsidR="00675773" w:rsidRPr="00445FB4">
        <w:rPr>
          <w:color w:val="000000" w:themeColor="text1"/>
          <w:szCs w:val="20"/>
        </w:rPr>
        <w:t>de gabarits</w:t>
      </w:r>
      <w:r w:rsidR="006B1B9E" w:rsidRPr="00445FB4">
        <w:rPr>
          <w:color w:val="000000" w:themeColor="text1"/>
          <w:szCs w:val="20"/>
        </w:rPr>
        <w:t xml:space="preserve">. </w:t>
      </w:r>
    </w:p>
    <w:p w14:paraId="45E22D62" w14:textId="73F90A76" w:rsidR="009D4C0B" w:rsidRDefault="009D4C0B" w:rsidP="00CF07FE">
      <w:pPr>
        <w:pStyle w:val="Titre2"/>
        <w:ind w:left="1134" w:hanging="850"/>
      </w:pPr>
      <w:bookmarkStart w:id="49" w:name="_Toc208587147"/>
      <w:r>
        <w:t>Tests utilisateurs</w:t>
      </w:r>
      <w:bookmarkEnd w:id="49"/>
    </w:p>
    <w:p w14:paraId="791485C5" w14:textId="4FEF92AB" w:rsidR="009D4C0B" w:rsidRDefault="009442B1" w:rsidP="00FB3D02">
      <w:pPr>
        <w:pStyle w:val="Paragraphedeliste"/>
        <w:numPr>
          <w:ilvl w:val="0"/>
          <w:numId w:val="15"/>
        </w:numPr>
        <w:jc w:val="left"/>
      </w:pPr>
      <w:r w:rsidRPr="00AA25A7">
        <w:rPr>
          <w:b/>
          <w:bCs/>
        </w:rPr>
        <w:t>Description :</w:t>
      </w:r>
      <w:r>
        <w:t xml:space="preserve"> </w:t>
      </w:r>
      <w:r w:rsidR="009D4C0B">
        <w:t xml:space="preserve">Tester les maquettes </w:t>
      </w:r>
      <w:r>
        <w:t>auprès d'</w:t>
      </w:r>
      <w:r w:rsidR="009D4C0B">
        <w:t xml:space="preserve">un panel d’utilisateurs représentatifs du cœur de cible afin de comprendre la manière dont ils utilisent le site. Le test devra porter sur un échantillon minimum de 10 utilisateurs. </w:t>
      </w:r>
    </w:p>
    <w:p w14:paraId="756CE3E5" w14:textId="77777777" w:rsidR="009442B1" w:rsidRDefault="009D4C0B" w:rsidP="009442B1">
      <w:pPr>
        <w:pStyle w:val="Paragraphedeliste"/>
        <w:jc w:val="left"/>
      </w:pPr>
      <w:r>
        <w:t>Le test utilisateur consiste à observer et interviewer les utilisateurs cibles d’un produit pour comprendre leurs objectifs réels et relever les difficultés d’utilisation.</w:t>
      </w:r>
    </w:p>
    <w:p w14:paraId="3946B0BB" w14:textId="4670EE25" w:rsidR="009D4C0B" w:rsidRPr="00C1606E" w:rsidRDefault="009D4C0B" w:rsidP="00FB3D02">
      <w:pPr>
        <w:pStyle w:val="Paragraphedeliste"/>
        <w:numPr>
          <w:ilvl w:val="0"/>
          <w:numId w:val="15"/>
        </w:numPr>
        <w:jc w:val="left"/>
        <w:rPr>
          <w:b/>
          <w:bCs/>
        </w:rPr>
      </w:pPr>
      <w:r w:rsidRPr="00C1606E">
        <w:rPr>
          <w:b/>
          <w:bCs/>
        </w:rPr>
        <w:t xml:space="preserve">Déroulement du test : </w:t>
      </w:r>
    </w:p>
    <w:p w14:paraId="78CF4D88" w14:textId="77777777" w:rsidR="0084342E" w:rsidRDefault="009D4C0B" w:rsidP="00587FAE">
      <w:pPr>
        <w:pStyle w:val="Paragraphedeliste"/>
        <w:numPr>
          <w:ilvl w:val="1"/>
          <w:numId w:val="15"/>
        </w:numPr>
      </w:pPr>
      <w:r>
        <w:t>Définition des objectifs du test</w:t>
      </w:r>
      <w:r w:rsidR="00AA25A7">
        <w:t> ;</w:t>
      </w:r>
    </w:p>
    <w:p w14:paraId="2F3F5C70" w14:textId="77777777" w:rsidR="0084342E" w:rsidRDefault="009D4C0B" w:rsidP="00587FAE">
      <w:pPr>
        <w:pStyle w:val="Paragraphedeliste"/>
        <w:numPr>
          <w:ilvl w:val="1"/>
          <w:numId w:val="15"/>
        </w:numPr>
      </w:pPr>
      <w:r>
        <w:t>Définition du protocole de test (scénario d’usage à la base du test) ;</w:t>
      </w:r>
    </w:p>
    <w:p w14:paraId="3937CF8F" w14:textId="77777777" w:rsidR="0084342E" w:rsidRDefault="009D4C0B" w:rsidP="00587FAE">
      <w:pPr>
        <w:pStyle w:val="Paragraphedeliste"/>
        <w:numPr>
          <w:ilvl w:val="1"/>
          <w:numId w:val="15"/>
        </w:numPr>
      </w:pPr>
      <w:r>
        <w:t>Conduite des tests utilisateurs ;</w:t>
      </w:r>
      <w:r>
        <w:tab/>
      </w:r>
    </w:p>
    <w:p w14:paraId="58DEE497" w14:textId="019B2DC7" w:rsidR="009D4C0B" w:rsidRDefault="009D4C0B" w:rsidP="00587FAE">
      <w:pPr>
        <w:pStyle w:val="Paragraphedeliste"/>
        <w:numPr>
          <w:ilvl w:val="1"/>
          <w:numId w:val="15"/>
        </w:numPr>
      </w:pPr>
      <w:r>
        <w:t>Restitution des résultats de test afin de proposer des modifications concrètes de l’interface pour améliorer son ergonomie :</w:t>
      </w:r>
    </w:p>
    <w:p w14:paraId="40898348" w14:textId="3D5F3C34" w:rsidR="009D4C0B" w:rsidRDefault="009D4C0B" w:rsidP="00445FB4">
      <w:pPr>
        <w:jc w:val="center"/>
      </w:pPr>
      <w:hyperlink r:id="rId17" w:history="1">
        <w:r w:rsidRPr="00AA25A7">
          <w:rPr>
            <w:rStyle w:val="Lienhypertexte"/>
          </w:rPr>
          <w:t>https://www.usabilis.com/expertise/etudes-utilisateurs/test-utilisateur/</w:t>
        </w:r>
      </w:hyperlink>
    </w:p>
    <w:p w14:paraId="4D989ABE" w14:textId="28F1890E" w:rsidR="00033621" w:rsidRPr="00BF5F19" w:rsidRDefault="00AA25A7" w:rsidP="00FB3D02">
      <w:pPr>
        <w:pStyle w:val="Paragraphedeliste"/>
        <w:numPr>
          <w:ilvl w:val="0"/>
          <w:numId w:val="15"/>
        </w:numPr>
      </w:pPr>
      <w:r w:rsidRPr="00E17CDE">
        <w:rPr>
          <w:b/>
          <w:bCs/>
        </w:rPr>
        <w:t>Livrable :</w:t>
      </w:r>
      <w:r>
        <w:t xml:space="preserve"> </w:t>
      </w:r>
      <w:r w:rsidR="009D4C0B" w:rsidRPr="009D4C0B">
        <w:t>Document de présentation de la méthodologie, de l’analyse des tests</w:t>
      </w:r>
      <w:r>
        <w:t xml:space="preserve"> </w:t>
      </w:r>
      <w:r w:rsidR="009D4C0B" w:rsidRPr="009D4C0B">
        <w:t>et des recommandations.</w:t>
      </w:r>
    </w:p>
    <w:p w14:paraId="72553BD7" w14:textId="1B13DE86" w:rsidR="00033621" w:rsidRPr="00033621" w:rsidRDefault="00AA25A7" w:rsidP="00D9375C">
      <w:pPr>
        <w:pStyle w:val="Titre2"/>
      </w:pPr>
      <w:bookmarkStart w:id="50" w:name="_Toc180164845"/>
      <w:bookmarkStart w:id="51" w:name="_Toc208587148"/>
      <w:r>
        <w:t>Elaboration d’</w:t>
      </w:r>
      <w:r w:rsidR="00803E0A">
        <w:t xml:space="preserve">une </w:t>
      </w:r>
      <w:r w:rsidR="00033621" w:rsidRPr="00033621">
        <w:t>charte éditoriale complète</w:t>
      </w:r>
      <w:bookmarkEnd w:id="50"/>
      <w:bookmarkEnd w:id="51"/>
    </w:p>
    <w:p w14:paraId="6442769F" w14:textId="2C2F6487" w:rsidR="00033621" w:rsidRDefault="00AA25A7" w:rsidP="00FB3D02">
      <w:pPr>
        <w:pStyle w:val="Paragraphedeliste"/>
        <w:numPr>
          <w:ilvl w:val="0"/>
          <w:numId w:val="15"/>
        </w:numPr>
      </w:pPr>
      <w:r w:rsidRPr="00E17CDE">
        <w:rPr>
          <w:b/>
          <w:bCs/>
        </w:rPr>
        <w:t>Description :</w:t>
      </w:r>
      <w:r>
        <w:t xml:space="preserve"> </w:t>
      </w:r>
      <w:r w:rsidR="00033621">
        <w:t>Accompagner le CNC pour prendre en compte les aspects accessibilité et SEO</w:t>
      </w:r>
      <w:r w:rsidR="00033621">
        <w:rPr>
          <w:rStyle w:val="Appelnotedebasdep"/>
        </w:rPr>
        <w:footnoteReference w:id="1"/>
      </w:r>
      <w:r w:rsidR="00033621">
        <w:t xml:space="preserve"> dans la charte éditoriale de site. </w:t>
      </w:r>
    </w:p>
    <w:p w14:paraId="3EFBCEBA" w14:textId="0912D0C1" w:rsidR="00854EC7" w:rsidRDefault="00AA25A7" w:rsidP="00FB3D02">
      <w:pPr>
        <w:pStyle w:val="Paragraphedeliste"/>
        <w:numPr>
          <w:ilvl w:val="0"/>
          <w:numId w:val="15"/>
        </w:numPr>
      </w:pPr>
      <w:r w:rsidRPr="00E17CDE">
        <w:rPr>
          <w:b/>
          <w:bCs/>
        </w:rPr>
        <w:t>Livrable :</w:t>
      </w:r>
      <w:r>
        <w:t xml:space="preserve"> </w:t>
      </w:r>
      <w:r w:rsidR="00033621">
        <w:t>Guide des bonnes pratiques de contribution pour l’accessibilité et l’optimisation SEO du site</w:t>
      </w:r>
      <w:bookmarkStart w:id="52" w:name="_Toc397003574"/>
      <w:bookmarkStart w:id="53" w:name="_Toc147755106"/>
      <w:bookmarkStart w:id="54" w:name="_Toc180164848"/>
    </w:p>
    <w:p w14:paraId="4313B3AF" w14:textId="28BC063A" w:rsidR="00854EC7" w:rsidRPr="00BA77B2" w:rsidRDefault="00854EC7" w:rsidP="00BA77B2">
      <w:pPr>
        <w:pStyle w:val="Titre2"/>
        <w:ind w:left="792"/>
      </w:pPr>
      <w:bookmarkStart w:id="55" w:name="_Toc208587149"/>
      <w:r w:rsidRPr="00BA77B2">
        <w:t>Délais d’exécution</w:t>
      </w:r>
      <w:bookmarkEnd w:id="55"/>
    </w:p>
    <w:bookmarkEnd w:id="52"/>
    <w:bookmarkEnd w:id="53"/>
    <w:bookmarkEnd w:id="54"/>
    <w:p w14:paraId="3B819DF6" w14:textId="1F3EDF3F" w:rsidR="00033621" w:rsidRDefault="00033621" w:rsidP="00033621">
      <w:r>
        <w:t>Les délais d’exécution varient en fonction de la demande et seront donc définis lors de chaque bon de commande</w:t>
      </w:r>
      <w:r w:rsidR="00AA25A7">
        <w:t>,</w:t>
      </w:r>
      <w:r>
        <w:t xml:space="preserve"> en</w:t>
      </w:r>
      <w:r w:rsidR="00AA25A7">
        <w:t xml:space="preserve"> prenant en compte</w:t>
      </w:r>
      <w:r>
        <w:t xml:space="preserve"> </w:t>
      </w:r>
      <w:r w:rsidR="00AA25A7">
        <w:t>les</w:t>
      </w:r>
      <w:r w:rsidR="00734798">
        <w:t xml:space="preserve"> </w:t>
      </w:r>
      <w:r>
        <w:t xml:space="preserve">délais proposés par le </w:t>
      </w:r>
      <w:r w:rsidR="00AA25A7">
        <w:t>T</w:t>
      </w:r>
      <w:r>
        <w:t xml:space="preserve">itulaire dans son offre. </w:t>
      </w:r>
    </w:p>
    <w:p w14:paraId="7695A7DA" w14:textId="5C0CF033" w:rsidR="00033621" w:rsidRDefault="00033621" w:rsidP="00033621">
      <w:r>
        <w:t>Pour certaines prestations, un r</w:t>
      </w:r>
      <w:r w:rsidR="00AA25A7">
        <w:t>é</w:t>
      </w:r>
      <w:r>
        <w:t xml:space="preserve">troplanning sera mis en place entre le </w:t>
      </w:r>
      <w:r w:rsidR="00AA25A7">
        <w:t>T</w:t>
      </w:r>
      <w:r>
        <w:t xml:space="preserve">itulaire et la </w:t>
      </w:r>
      <w:r w:rsidR="00AA25A7">
        <w:t>D</w:t>
      </w:r>
      <w:r>
        <w:t>irection de la communication en fonction de la nature de la prestation à réaliser.</w:t>
      </w:r>
    </w:p>
    <w:p w14:paraId="66554CF4" w14:textId="77777777" w:rsidR="00033621" w:rsidRDefault="00033621" w:rsidP="00033621">
      <w:r>
        <w:t>Ces délais incluent autant d’allers-retours et de corrections d’auteur que nécessaire.</w:t>
      </w:r>
    </w:p>
    <w:p w14:paraId="3B72377A" w14:textId="745B830C" w:rsidR="00256C2A" w:rsidRPr="00915213" w:rsidRDefault="00256C2A" w:rsidP="00E17CDE">
      <w:pPr>
        <w:pStyle w:val="Titre1"/>
        <w:spacing w:before="120"/>
        <w:ind w:left="8159" w:hanging="8159"/>
        <w:jc w:val="left"/>
        <w:rPr>
          <w:bCs/>
        </w:rPr>
      </w:pPr>
      <w:bookmarkStart w:id="56" w:name="_Toc184727177"/>
      <w:bookmarkStart w:id="57" w:name="_Toc208587150"/>
      <w:r w:rsidRPr="00915213">
        <w:t>Exigences techniques</w:t>
      </w:r>
      <w:bookmarkEnd w:id="56"/>
      <w:bookmarkEnd w:id="57"/>
    </w:p>
    <w:p w14:paraId="13D79EC9" w14:textId="1F067E41" w:rsidR="00DC4451" w:rsidRPr="00915213" w:rsidRDefault="00DC4451" w:rsidP="00DC4451">
      <w:pPr>
        <w:widowControl w:val="0"/>
        <w:autoSpaceDE w:val="0"/>
        <w:autoSpaceDN w:val="0"/>
        <w:adjustRightInd w:val="0"/>
        <w:spacing w:before="0" w:line="240" w:lineRule="auto"/>
        <w:rPr>
          <w:rFonts w:eastAsia="Times New Roman" w:cs="Arial"/>
          <w:szCs w:val="20"/>
          <w:lang w:eastAsia="fr-FR"/>
        </w:rPr>
      </w:pPr>
      <w:r w:rsidRPr="00915213">
        <w:rPr>
          <w:rFonts w:eastAsia="Times New Roman" w:cs="Arial"/>
          <w:szCs w:val="20"/>
          <w:lang w:eastAsia="fr-FR"/>
        </w:rPr>
        <w:t xml:space="preserve">La proposition du Titulaire et sa réalisation doit répondre aux exigences techniques définies ci-dessous. </w:t>
      </w:r>
    </w:p>
    <w:p w14:paraId="51F330DA" w14:textId="77777777" w:rsidR="00DC4451" w:rsidRPr="00DC4451" w:rsidRDefault="00DC4451" w:rsidP="00CF07FE">
      <w:pPr>
        <w:pStyle w:val="Titre2"/>
        <w:rPr>
          <w:rFonts w:eastAsia="Times New Roman"/>
          <w:lang w:eastAsia="fr-FR"/>
        </w:rPr>
      </w:pPr>
      <w:r w:rsidRPr="00DC4451">
        <w:rPr>
          <w:rFonts w:eastAsia="Times New Roman"/>
          <w:lang w:eastAsia="fr-FR"/>
        </w:rPr>
        <w:t xml:space="preserve"> </w:t>
      </w:r>
      <w:bookmarkStart w:id="58" w:name="_Toc180164850"/>
      <w:bookmarkStart w:id="59" w:name="_Toc208587151"/>
      <w:r w:rsidRPr="00DC4451">
        <w:rPr>
          <w:rFonts w:eastAsia="Times New Roman"/>
          <w:lang w:eastAsia="fr-FR"/>
        </w:rPr>
        <w:t>Outil CMS</w:t>
      </w:r>
      <w:bookmarkEnd w:id="58"/>
      <w:bookmarkEnd w:id="59"/>
      <w:r w:rsidRPr="00DC4451">
        <w:rPr>
          <w:rFonts w:eastAsia="Times New Roman"/>
          <w:lang w:eastAsia="fr-FR"/>
        </w:rPr>
        <w:t xml:space="preserve"> </w:t>
      </w:r>
    </w:p>
    <w:p w14:paraId="79A5FEFF" w14:textId="69C57690" w:rsidR="00DC4451" w:rsidRPr="00915213" w:rsidRDefault="00DC4451" w:rsidP="00CF07FE">
      <w:pPr>
        <w:widowControl w:val="0"/>
        <w:autoSpaceDE w:val="0"/>
        <w:autoSpaceDN w:val="0"/>
        <w:adjustRightInd w:val="0"/>
        <w:spacing w:before="0" w:line="240" w:lineRule="auto"/>
        <w:jc w:val="left"/>
        <w:rPr>
          <w:rFonts w:eastAsia="Times New Roman" w:cs="Arial"/>
          <w:szCs w:val="20"/>
          <w:lang w:eastAsia="fr-FR"/>
        </w:rPr>
      </w:pPr>
      <w:r w:rsidRPr="00915213">
        <w:rPr>
          <w:rFonts w:eastAsia="Times New Roman" w:cs="Arial"/>
          <w:szCs w:val="20"/>
          <w:lang w:eastAsia="fr-FR"/>
        </w:rPr>
        <w:t xml:space="preserve">Le CMS </w:t>
      </w:r>
      <w:proofErr w:type="spellStart"/>
      <w:r w:rsidRPr="00915213">
        <w:rPr>
          <w:rFonts w:eastAsia="Times New Roman" w:cs="Arial"/>
          <w:szCs w:val="20"/>
          <w:lang w:eastAsia="fr-FR"/>
        </w:rPr>
        <w:t>Liferay</w:t>
      </w:r>
      <w:proofErr w:type="spellEnd"/>
      <w:r w:rsidRPr="00915213">
        <w:rPr>
          <w:rFonts w:eastAsia="Times New Roman" w:cs="Arial"/>
          <w:szCs w:val="20"/>
          <w:lang w:eastAsia="fr-FR"/>
        </w:rPr>
        <w:t xml:space="preserve"> 7.4 est retenu pour </w:t>
      </w:r>
      <w:r w:rsidR="005255DF" w:rsidRPr="00915213">
        <w:rPr>
          <w:rFonts w:eastAsia="Times New Roman" w:cs="Arial"/>
          <w:szCs w:val="20"/>
          <w:lang w:eastAsia="fr-FR"/>
        </w:rPr>
        <w:t>ce site.</w:t>
      </w:r>
      <w:r w:rsidRPr="00915213">
        <w:rPr>
          <w:rFonts w:eastAsia="Times New Roman" w:cs="Arial"/>
          <w:szCs w:val="20"/>
          <w:lang w:eastAsia="fr-FR"/>
        </w:rPr>
        <w:t xml:space="preserve"> </w:t>
      </w:r>
    </w:p>
    <w:p w14:paraId="6455401B" w14:textId="77777777" w:rsidR="00DC4451" w:rsidRPr="00DC4451" w:rsidRDefault="00DC4451" w:rsidP="00CF07FE">
      <w:pPr>
        <w:pStyle w:val="Titre2"/>
        <w:rPr>
          <w:rFonts w:eastAsia="Times New Roman"/>
          <w:lang w:eastAsia="fr-FR"/>
        </w:rPr>
      </w:pPr>
      <w:bookmarkStart w:id="60" w:name="_Toc177995962"/>
      <w:bookmarkStart w:id="61" w:name="_Toc177996061"/>
      <w:bookmarkStart w:id="62" w:name="_Toc180164851"/>
      <w:bookmarkStart w:id="63" w:name="_Toc208587152"/>
      <w:r w:rsidRPr="00DC4451">
        <w:rPr>
          <w:rFonts w:eastAsia="Times New Roman"/>
          <w:lang w:eastAsia="fr-FR"/>
        </w:rPr>
        <w:lastRenderedPageBreak/>
        <w:t>Accessibilité</w:t>
      </w:r>
      <w:bookmarkEnd w:id="60"/>
      <w:bookmarkEnd w:id="61"/>
      <w:bookmarkEnd w:id="62"/>
      <w:bookmarkEnd w:id="63"/>
      <w:r w:rsidRPr="00DC4451">
        <w:rPr>
          <w:rFonts w:eastAsia="Times New Roman"/>
          <w:lang w:eastAsia="fr-FR"/>
        </w:rPr>
        <w:t xml:space="preserve"> </w:t>
      </w:r>
    </w:p>
    <w:p w14:paraId="467EB603" w14:textId="627BDC95" w:rsidR="006B1B9E" w:rsidRPr="00915213" w:rsidRDefault="006B1B9E" w:rsidP="00445FB4">
      <w:pPr>
        <w:pStyle w:val="Paragraphedeliste"/>
        <w:ind w:left="0"/>
        <w:rPr>
          <w:b/>
          <w:bCs/>
          <w:color w:val="000000" w:themeColor="text1"/>
          <w:szCs w:val="20"/>
        </w:rPr>
      </w:pPr>
      <w:r w:rsidRPr="00915213">
        <w:rPr>
          <w:color w:val="000000" w:themeColor="text1"/>
          <w:spacing w:val="0"/>
          <w:szCs w:val="20"/>
        </w:rPr>
        <w:t xml:space="preserve">En tant </w:t>
      </w:r>
      <w:r w:rsidRPr="00915213">
        <w:rPr>
          <w:color w:val="000000" w:themeColor="text1"/>
          <w:szCs w:val="20"/>
        </w:rPr>
        <w:t>qu’institution</w:t>
      </w:r>
      <w:r w:rsidRPr="00915213">
        <w:rPr>
          <w:color w:val="000000" w:themeColor="text1"/>
          <w:spacing w:val="0"/>
          <w:szCs w:val="20"/>
        </w:rPr>
        <w:t xml:space="preserve"> publique, le CNC doit s’inscrire dans une démarche d’amélioration de l’accessibilité du site en visant </w:t>
      </w:r>
      <w:r w:rsidR="00AA25A7">
        <w:rPr>
          <w:color w:val="000000" w:themeColor="text1"/>
          <w:spacing w:val="0"/>
          <w:szCs w:val="20"/>
        </w:rPr>
        <w:t>un</w:t>
      </w:r>
      <w:r w:rsidRPr="00915213">
        <w:rPr>
          <w:color w:val="000000" w:themeColor="text1"/>
          <w:spacing w:val="0"/>
          <w:szCs w:val="20"/>
        </w:rPr>
        <w:t xml:space="preserve"> respect plus affirmé des normes précisé</w:t>
      </w:r>
      <w:r w:rsidR="00AA25A7">
        <w:rPr>
          <w:color w:val="000000" w:themeColor="text1"/>
          <w:spacing w:val="0"/>
          <w:szCs w:val="20"/>
        </w:rPr>
        <w:t>es</w:t>
      </w:r>
      <w:r w:rsidRPr="00915213">
        <w:rPr>
          <w:color w:val="000000" w:themeColor="text1"/>
          <w:spacing w:val="0"/>
          <w:szCs w:val="20"/>
        </w:rPr>
        <w:t xml:space="preserve"> dans le RGAA (Référentiel général pour l'amélioration de l'accessibilité) régi par la Direction Interministérielle du Numérique (DINUM).</w:t>
      </w:r>
    </w:p>
    <w:p w14:paraId="06197426" w14:textId="1A86776C" w:rsidR="006B1B9E" w:rsidRPr="00915213" w:rsidRDefault="006B1B9E" w:rsidP="00445FB4">
      <w:pPr>
        <w:pStyle w:val="Paragraphedeliste"/>
        <w:spacing w:after="0"/>
        <w:ind w:left="0"/>
        <w:rPr>
          <w:b/>
          <w:bCs/>
          <w:color w:val="000000" w:themeColor="text1"/>
          <w:szCs w:val="20"/>
        </w:rPr>
      </w:pPr>
      <w:r w:rsidRPr="00915213">
        <w:rPr>
          <w:color w:val="000000" w:themeColor="text1"/>
          <w:spacing w:val="0"/>
          <w:szCs w:val="20"/>
        </w:rPr>
        <w:t>Cette démarche doit reposer sur une approche pragmatique de l’accessibilité afin que les choix effectués et les éléments mis en place prennent également en compte</w:t>
      </w:r>
      <w:r w:rsidR="00FA0E6C">
        <w:rPr>
          <w:color w:val="000000" w:themeColor="text1"/>
          <w:spacing w:val="0"/>
          <w:szCs w:val="20"/>
        </w:rPr>
        <w:t xml:space="preserve"> </w:t>
      </w:r>
      <w:r w:rsidRPr="00915213">
        <w:rPr>
          <w:color w:val="000000" w:themeColor="text1"/>
          <w:spacing w:val="0"/>
          <w:szCs w:val="20"/>
        </w:rPr>
        <w:t>l'expérience utilisateur</w:t>
      </w:r>
      <w:r w:rsidR="00FA0E6C">
        <w:rPr>
          <w:color w:val="000000" w:themeColor="text1"/>
          <w:spacing w:val="0"/>
          <w:szCs w:val="20"/>
        </w:rPr>
        <w:t>, garantissant ainsi</w:t>
      </w:r>
      <w:r w:rsidRPr="00915213">
        <w:rPr>
          <w:color w:val="000000" w:themeColor="text1"/>
          <w:spacing w:val="0"/>
          <w:szCs w:val="20"/>
        </w:rPr>
        <w:t xml:space="preserve"> un design efficient.</w:t>
      </w:r>
    </w:p>
    <w:p w14:paraId="19898E3A" w14:textId="27EB2E7E" w:rsidR="006B1B9E" w:rsidRPr="00915213" w:rsidRDefault="006B1B9E" w:rsidP="00445FB4">
      <w:pPr>
        <w:pStyle w:val="Paragraphedeliste"/>
        <w:spacing w:after="0"/>
        <w:ind w:left="0"/>
        <w:rPr>
          <w:b/>
          <w:bCs/>
          <w:color w:val="FF5050"/>
          <w:szCs w:val="20"/>
        </w:rPr>
      </w:pPr>
      <w:r w:rsidRPr="00915213">
        <w:rPr>
          <w:spacing w:val="0"/>
          <w:szCs w:val="20"/>
        </w:rPr>
        <w:t>Le RGAA est un outil méthodologique de certification permettant d’assurer</w:t>
      </w:r>
      <w:r w:rsidR="00FA0E6C">
        <w:rPr>
          <w:spacing w:val="0"/>
          <w:szCs w:val="20"/>
        </w:rPr>
        <w:t>,</w:t>
      </w:r>
      <w:r w:rsidRPr="00915213">
        <w:rPr>
          <w:spacing w:val="0"/>
          <w:szCs w:val="20"/>
        </w:rPr>
        <w:t xml:space="preserve"> par le respect de ses critères</w:t>
      </w:r>
      <w:r w:rsidR="00FA0E6C">
        <w:rPr>
          <w:spacing w:val="0"/>
          <w:szCs w:val="20"/>
        </w:rPr>
        <w:t xml:space="preserve">, </w:t>
      </w:r>
      <w:r w:rsidRPr="00915213">
        <w:rPr>
          <w:spacing w:val="0"/>
          <w:szCs w:val="20"/>
        </w:rPr>
        <w:t xml:space="preserve">une </w:t>
      </w:r>
      <w:r w:rsidR="00FA0E6C">
        <w:rPr>
          <w:spacing w:val="0"/>
          <w:szCs w:val="20"/>
        </w:rPr>
        <w:t>accessibilité égale aux</w:t>
      </w:r>
      <w:r w:rsidRPr="00915213">
        <w:rPr>
          <w:spacing w:val="0"/>
          <w:szCs w:val="20"/>
        </w:rPr>
        <w:t xml:space="preserve"> produits numériques dans le domaine du Web </w:t>
      </w:r>
      <w:r w:rsidR="00FA0E6C">
        <w:rPr>
          <w:spacing w:val="0"/>
          <w:szCs w:val="20"/>
        </w:rPr>
        <w:t xml:space="preserve">pour </w:t>
      </w:r>
      <w:r w:rsidRPr="00915213">
        <w:rPr>
          <w:spacing w:val="0"/>
          <w:szCs w:val="20"/>
        </w:rPr>
        <w:t>chaque citoyen, qu’il soit ou non en situation de handicap.</w:t>
      </w:r>
    </w:p>
    <w:p w14:paraId="3082FAD7" w14:textId="77777777" w:rsidR="00FA0E6C" w:rsidRDefault="006B1B9E" w:rsidP="00AA25A7">
      <w:pPr>
        <w:pStyle w:val="Paragraphedeliste"/>
        <w:spacing w:after="0"/>
        <w:ind w:left="0"/>
        <w:rPr>
          <w:spacing w:val="0"/>
          <w:szCs w:val="20"/>
        </w:rPr>
      </w:pPr>
      <w:r w:rsidRPr="00915213">
        <w:rPr>
          <w:spacing w:val="0"/>
          <w:szCs w:val="20"/>
        </w:rPr>
        <w:t>Actuellement</w:t>
      </w:r>
      <w:r w:rsidR="00FA0E6C">
        <w:rPr>
          <w:spacing w:val="0"/>
          <w:szCs w:val="20"/>
        </w:rPr>
        <w:t>,</w:t>
      </w:r>
      <w:r w:rsidRPr="00915213">
        <w:rPr>
          <w:spacing w:val="0"/>
          <w:szCs w:val="20"/>
        </w:rPr>
        <w:t xml:space="preserve"> le RGAA (version 4) est constitué de 106 critères répartis dans 13 catégories : (1) Images, (2) Cadres, (3) Couleurs, (4) Multimédia, (5) Tableaux, (6) Liens, (7) Scripts, (8) Éléments obligatoires, (9) Structuration de l’information, (10) Présentation de l’information, (11) Formulaires, (12) Navigation, (13) Consultation. </w:t>
      </w:r>
    </w:p>
    <w:p w14:paraId="4D22184B" w14:textId="23312C73" w:rsidR="006B1B9E" w:rsidRPr="00915213" w:rsidRDefault="006B1B9E" w:rsidP="00445FB4">
      <w:pPr>
        <w:pStyle w:val="Paragraphedeliste"/>
        <w:spacing w:after="0"/>
        <w:ind w:left="0"/>
        <w:rPr>
          <w:b/>
          <w:bCs/>
          <w:color w:val="000000" w:themeColor="text1"/>
          <w:szCs w:val="20"/>
        </w:rPr>
      </w:pPr>
      <w:r w:rsidRPr="00915213">
        <w:rPr>
          <w:spacing w:val="0"/>
          <w:szCs w:val="20"/>
        </w:rPr>
        <w:t xml:space="preserve">Afin de pouvoir mesurer la complexité à atteindre des critères, il existe 2 niveaux de </w:t>
      </w:r>
      <w:r w:rsidRPr="00915213">
        <w:rPr>
          <w:color w:val="000000" w:themeColor="text1"/>
          <w:spacing w:val="0"/>
          <w:szCs w:val="20"/>
        </w:rPr>
        <w:t>difficulté : A et AA.</w:t>
      </w:r>
    </w:p>
    <w:p w14:paraId="300ACB31" w14:textId="77777777" w:rsidR="006B1B9E" w:rsidRPr="00915213" w:rsidRDefault="006B1B9E" w:rsidP="00445FB4">
      <w:pPr>
        <w:pStyle w:val="Paragraphedeliste"/>
        <w:spacing w:after="0"/>
        <w:ind w:left="0"/>
        <w:rPr>
          <w:b/>
          <w:bCs/>
          <w:color w:val="000000" w:themeColor="text1"/>
          <w:szCs w:val="20"/>
        </w:rPr>
      </w:pPr>
      <w:r w:rsidRPr="00915213">
        <w:rPr>
          <w:color w:val="000000" w:themeColor="text1"/>
          <w:spacing w:val="0"/>
          <w:szCs w:val="20"/>
        </w:rPr>
        <w:t>Le CNC vise un respect des critères à un niveau a minima supérieur à 80% du référentiel RGAA version 4.1.2 (</w:t>
      </w:r>
      <w:hyperlink r:id="rId18" w:history="1">
        <w:r w:rsidRPr="00915213">
          <w:rPr>
            <w:color w:val="000000" w:themeColor="text1"/>
            <w:spacing w:val="0"/>
            <w:szCs w:val="20"/>
          </w:rPr>
          <w:t>https://accessibilite.numerique.gouv.fr/</w:t>
        </w:r>
      </w:hyperlink>
      <w:r w:rsidRPr="00915213">
        <w:rPr>
          <w:color w:val="000000" w:themeColor="text1"/>
          <w:spacing w:val="0"/>
          <w:szCs w:val="20"/>
        </w:rPr>
        <w:t>).</w:t>
      </w:r>
    </w:p>
    <w:p w14:paraId="2921D764" w14:textId="04635944" w:rsidR="006B1B9E" w:rsidRPr="00915213" w:rsidRDefault="006B1B9E" w:rsidP="00445FB4">
      <w:pPr>
        <w:pStyle w:val="Paragraphedeliste"/>
        <w:spacing w:after="0"/>
        <w:ind w:left="0"/>
        <w:rPr>
          <w:b/>
          <w:bCs/>
          <w:color w:val="000000" w:themeColor="text1"/>
          <w:szCs w:val="20"/>
        </w:rPr>
      </w:pPr>
      <w:r w:rsidRPr="00915213">
        <w:rPr>
          <w:color w:val="000000" w:themeColor="text1"/>
          <w:szCs w:val="20"/>
        </w:rPr>
        <w:t xml:space="preserve">Un audit de conformité de l’accessibilité sera réalisé par une société spécialisée dans les dernières phases du projet. </w:t>
      </w:r>
    </w:p>
    <w:p w14:paraId="1250E0D6" w14:textId="20BE7EE9" w:rsidR="006B1B9E" w:rsidRPr="00915213" w:rsidRDefault="006B1B9E" w:rsidP="00445FB4">
      <w:pPr>
        <w:pStyle w:val="Paragraphedeliste"/>
        <w:spacing w:after="0"/>
        <w:ind w:left="0"/>
        <w:rPr>
          <w:szCs w:val="20"/>
        </w:rPr>
      </w:pPr>
      <w:r w:rsidRPr="00915213">
        <w:rPr>
          <w:szCs w:val="20"/>
        </w:rPr>
        <w:t xml:space="preserve">L’accessibilité </w:t>
      </w:r>
      <w:r w:rsidR="00FA0E6C">
        <w:rPr>
          <w:szCs w:val="20"/>
        </w:rPr>
        <w:t>étant</w:t>
      </w:r>
      <w:r w:rsidRPr="00915213">
        <w:rPr>
          <w:szCs w:val="20"/>
        </w:rPr>
        <w:t xml:space="preserve"> une responsabilité partagée</w:t>
      </w:r>
      <w:r w:rsidR="00FA0E6C">
        <w:rPr>
          <w:szCs w:val="20"/>
        </w:rPr>
        <w:t>, elle</w:t>
      </w:r>
      <w:r w:rsidRPr="00915213">
        <w:rPr>
          <w:szCs w:val="20"/>
        </w:rPr>
        <w:t xml:space="preserve"> dépend de l’expertise des designers</w:t>
      </w:r>
      <w:r w:rsidR="00FA0E6C">
        <w:rPr>
          <w:szCs w:val="20"/>
        </w:rPr>
        <w:t>, des</w:t>
      </w:r>
      <w:r w:rsidRPr="00915213">
        <w:rPr>
          <w:szCs w:val="20"/>
        </w:rPr>
        <w:t xml:space="preserve"> développeurs</w:t>
      </w:r>
      <w:r w:rsidR="00FA0E6C">
        <w:rPr>
          <w:szCs w:val="20"/>
        </w:rPr>
        <w:t xml:space="preserve"> ainsi que </w:t>
      </w:r>
      <w:r w:rsidRPr="00915213">
        <w:rPr>
          <w:szCs w:val="20"/>
        </w:rPr>
        <w:t xml:space="preserve">des producteurs de contenus et contributeurs. </w:t>
      </w:r>
    </w:p>
    <w:p w14:paraId="43CE2C7C" w14:textId="402FEB6E" w:rsidR="006B1B9E" w:rsidRPr="00915213" w:rsidRDefault="006B1B9E" w:rsidP="00445FB4">
      <w:pPr>
        <w:pStyle w:val="Paragraphedeliste"/>
        <w:spacing w:after="0"/>
        <w:ind w:left="0"/>
        <w:rPr>
          <w:szCs w:val="20"/>
        </w:rPr>
      </w:pPr>
      <w:r w:rsidRPr="00915213">
        <w:rPr>
          <w:szCs w:val="20"/>
        </w:rPr>
        <w:t>Certains critères peuvent nécessiter une discussion entre designer</w:t>
      </w:r>
      <w:r w:rsidR="00FA0E6C">
        <w:rPr>
          <w:szCs w:val="20"/>
        </w:rPr>
        <w:t>s</w:t>
      </w:r>
      <w:r w:rsidRPr="00915213">
        <w:rPr>
          <w:szCs w:val="20"/>
        </w:rPr>
        <w:t xml:space="preserve"> et développeur</w:t>
      </w:r>
      <w:r w:rsidR="00FA0E6C">
        <w:rPr>
          <w:szCs w:val="20"/>
        </w:rPr>
        <w:t>s</w:t>
      </w:r>
      <w:r w:rsidRPr="00915213">
        <w:rPr>
          <w:szCs w:val="20"/>
        </w:rPr>
        <w:t>, notamment parce qu’ils impliquent des choix de conception ayant un impact direct dans l’expérience avec les utilisateurs.</w:t>
      </w:r>
    </w:p>
    <w:p w14:paraId="578D7A78" w14:textId="77777777" w:rsidR="006B1B9E" w:rsidRPr="00915213" w:rsidRDefault="006B1B9E" w:rsidP="00445FB4">
      <w:pPr>
        <w:pStyle w:val="Paragraphedeliste"/>
        <w:spacing w:after="0"/>
        <w:ind w:left="0"/>
        <w:jc w:val="left"/>
        <w:rPr>
          <w:rStyle w:val="Lienhypertexte"/>
          <w:szCs w:val="20"/>
        </w:rPr>
      </w:pPr>
      <w:r w:rsidRPr="00915213">
        <w:rPr>
          <w:szCs w:val="20"/>
        </w:rPr>
        <w:t xml:space="preserve">Cadre légal : </w:t>
      </w:r>
      <w:hyperlink r:id="rId19" w:history="1">
        <w:r w:rsidRPr="00915213">
          <w:rPr>
            <w:rStyle w:val="Lienhypertexte"/>
            <w:szCs w:val="20"/>
          </w:rPr>
          <w:t>https://design.numerique.gouv.fr/accessibilite-numerique/cadre-legal/</w:t>
        </w:r>
      </w:hyperlink>
    </w:p>
    <w:p w14:paraId="48778FAF" w14:textId="77777777" w:rsidR="00734798" w:rsidRDefault="006B1B9E" w:rsidP="00734798">
      <w:pPr>
        <w:rPr>
          <w:rFonts w:eastAsia="Times New Roman" w:cs="Arial"/>
          <w:color w:val="000000" w:themeColor="text1"/>
          <w:lang w:eastAsia="fr-FR"/>
        </w:rPr>
      </w:pPr>
      <w:r w:rsidRPr="00445FB4">
        <w:rPr>
          <w:rStyle w:val="Lienhypertexte"/>
          <w:color w:val="auto"/>
          <w:spacing w:val="-4"/>
          <w:szCs w:val="20"/>
          <w:u w:val="none"/>
        </w:rPr>
        <w:t>Dans ce cadre, le titulaire s’engage à</w:t>
      </w:r>
      <w:r w:rsidR="00BA0C66">
        <w:rPr>
          <w:rStyle w:val="Lienhypertexte"/>
          <w:color w:val="auto"/>
          <w:szCs w:val="20"/>
          <w:u w:val="none"/>
        </w:rPr>
        <w:t xml:space="preserve"> collaborer avec</w:t>
      </w:r>
      <w:r w:rsidRPr="00445FB4">
        <w:rPr>
          <w:rStyle w:val="Lienhypertexte"/>
          <w:color w:val="auto"/>
          <w:spacing w:val="-4"/>
          <w:szCs w:val="20"/>
          <w:u w:val="none"/>
        </w:rPr>
        <w:t xml:space="preserve"> les équipes du CNC et les tiers (intégrateur et auditeur) afin de satisfaire à l’objectif susvisé de 80 % minimum de conformité avec le référentiel RGAA</w:t>
      </w:r>
      <w:r w:rsidR="00BA0C66">
        <w:rPr>
          <w:rStyle w:val="Lienhypertexte"/>
          <w:color w:val="auto"/>
          <w:szCs w:val="20"/>
          <w:u w:val="none"/>
        </w:rPr>
        <w:t xml:space="preserve"> (</w:t>
      </w:r>
      <w:r w:rsidR="00BA0C66" w:rsidRPr="00915213">
        <w:rPr>
          <w:rFonts w:eastAsia="Times New Roman" w:cs="Arial"/>
          <w:lang w:eastAsia="fr-FR"/>
        </w:rPr>
        <w:t>version 4.1.2 (</w:t>
      </w:r>
      <w:hyperlink r:id="rId20" w:history="1">
        <w:r w:rsidR="00BA0C66" w:rsidRPr="00915213">
          <w:rPr>
            <w:rStyle w:val="Lienhypertexte"/>
            <w:rFonts w:eastAsia="Times New Roman" w:cs="Arial"/>
            <w:szCs w:val="20"/>
            <w:lang w:eastAsia="fr-FR"/>
          </w:rPr>
          <w:t>https://accessibilite.numerique.gouv.fr/</w:t>
        </w:r>
      </w:hyperlink>
      <w:r w:rsidR="00BA0C66" w:rsidRPr="00915213">
        <w:rPr>
          <w:rFonts w:eastAsia="Times New Roman" w:cs="Arial"/>
          <w:lang w:eastAsia="fr-FR"/>
        </w:rPr>
        <w:t>). Cf</w:t>
      </w:r>
      <w:r w:rsidR="00BA0C66" w:rsidRPr="00915213">
        <w:rPr>
          <w:rFonts w:eastAsia="Times New Roman" w:cs="Arial"/>
          <w:color w:val="000000" w:themeColor="text1"/>
          <w:lang w:eastAsia="fr-FR"/>
        </w:rPr>
        <w:t>. art. 3 supra.</w:t>
      </w:r>
      <w:r w:rsidR="00BA0C66">
        <w:rPr>
          <w:rFonts w:eastAsia="Times New Roman" w:cs="Arial"/>
          <w:color w:val="000000" w:themeColor="text1"/>
          <w:lang w:eastAsia="fr-FR"/>
        </w:rPr>
        <w:t>)</w:t>
      </w:r>
    </w:p>
    <w:p w14:paraId="16C5BA75" w14:textId="53644352" w:rsidR="00734798" w:rsidRPr="00E17CDE" w:rsidRDefault="00BA0C66" w:rsidP="00E17CDE">
      <w:pPr>
        <w:rPr>
          <w:rFonts w:eastAsia="Times New Roman"/>
          <w:lang w:eastAsia="fr-FR"/>
        </w:rPr>
      </w:pPr>
      <w:r w:rsidRPr="00445FB4">
        <w:t xml:space="preserve">Il devra également concevoir un </w:t>
      </w:r>
      <w:r w:rsidR="006B1B9E" w:rsidRPr="00445FB4">
        <w:t>Design syst</w:t>
      </w:r>
      <w:r w:rsidRPr="00445FB4">
        <w:t>em</w:t>
      </w:r>
      <w:r w:rsidR="006B1B9E" w:rsidRPr="00445FB4">
        <w:t xml:space="preserve"> évolutif </w:t>
      </w:r>
      <w:r w:rsidR="006B1B9E" w:rsidRPr="00BA0C66">
        <w:t>déclinable sur d'autres interfaces web du CNC.</w:t>
      </w:r>
      <w:bookmarkStart w:id="64" w:name="_Toc180164852"/>
    </w:p>
    <w:p w14:paraId="5C2ADE33" w14:textId="7A0E6F03" w:rsidR="00DC4451" w:rsidRPr="00DC4451" w:rsidRDefault="00DC4451" w:rsidP="00CF07FE">
      <w:pPr>
        <w:pStyle w:val="Titre2"/>
        <w:rPr>
          <w:rFonts w:eastAsia="Times New Roman"/>
          <w:lang w:eastAsia="fr-FR"/>
        </w:rPr>
      </w:pPr>
      <w:bookmarkStart w:id="65" w:name="_Toc208587153"/>
      <w:r w:rsidRPr="00DC4451">
        <w:rPr>
          <w:rFonts w:eastAsia="Times New Roman"/>
          <w:lang w:eastAsia="fr-FR"/>
        </w:rPr>
        <w:t>Attentes en référencement naturel et SEO (</w:t>
      </w:r>
      <w:proofErr w:type="spellStart"/>
      <w:r w:rsidRPr="00DC4451">
        <w:rPr>
          <w:rFonts w:eastAsia="Times New Roman"/>
          <w:lang w:eastAsia="fr-FR"/>
        </w:rPr>
        <w:t>Search</w:t>
      </w:r>
      <w:proofErr w:type="spellEnd"/>
      <w:r w:rsidRPr="00DC4451">
        <w:rPr>
          <w:rFonts w:eastAsia="Times New Roman"/>
          <w:lang w:eastAsia="fr-FR"/>
        </w:rPr>
        <w:t xml:space="preserve"> </w:t>
      </w:r>
      <w:r w:rsidR="00BA0C66">
        <w:rPr>
          <w:rFonts w:eastAsia="Times New Roman"/>
          <w:lang w:eastAsia="fr-FR"/>
        </w:rPr>
        <w:t>E</w:t>
      </w:r>
      <w:r w:rsidRPr="00DC4451">
        <w:rPr>
          <w:rFonts w:eastAsia="Times New Roman"/>
          <w:lang w:eastAsia="fr-FR"/>
        </w:rPr>
        <w:t xml:space="preserve">ngine </w:t>
      </w:r>
      <w:r w:rsidR="00BA0C66">
        <w:rPr>
          <w:rFonts w:eastAsia="Times New Roman"/>
          <w:lang w:eastAsia="fr-FR"/>
        </w:rPr>
        <w:t>O</w:t>
      </w:r>
      <w:r w:rsidRPr="00DC4451">
        <w:rPr>
          <w:rFonts w:eastAsia="Times New Roman"/>
          <w:lang w:eastAsia="fr-FR"/>
        </w:rPr>
        <w:t>ptimisation)</w:t>
      </w:r>
      <w:bookmarkEnd w:id="64"/>
      <w:bookmarkEnd w:id="65"/>
      <w:r w:rsidRPr="00DC4451">
        <w:rPr>
          <w:rFonts w:eastAsia="Times New Roman"/>
          <w:lang w:eastAsia="fr-FR"/>
        </w:rPr>
        <w:t xml:space="preserve"> </w:t>
      </w:r>
    </w:p>
    <w:p w14:paraId="739B2E67" w14:textId="77777777" w:rsidR="00DC4451" w:rsidRPr="00915213" w:rsidRDefault="00DC4451" w:rsidP="00DC4451">
      <w:pPr>
        <w:widowControl w:val="0"/>
        <w:autoSpaceDE w:val="0"/>
        <w:autoSpaceDN w:val="0"/>
        <w:adjustRightInd w:val="0"/>
        <w:spacing w:before="0" w:line="240" w:lineRule="auto"/>
        <w:rPr>
          <w:rFonts w:eastAsia="Times New Roman" w:cs="Arial"/>
          <w:szCs w:val="20"/>
          <w:lang w:eastAsia="fr-FR"/>
        </w:rPr>
      </w:pPr>
      <w:r w:rsidRPr="00915213">
        <w:rPr>
          <w:rFonts w:eastAsia="Times New Roman" w:cs="Arial"/>
          <w:szCs w:val="20"/>
          <w:lang w:eastAsia="fr-FR"/>
        </w:rPr>
        <w:t xml:space="preserve">Le référencement est un aspect essentiel au succès du projet notamment pour capter un plus large public. Le Titulaire mettra en place au démarrage une stratégie d’optimisation (SEO) portant sur : </w:t>
      </w:r>
    </w:p>
    <w:p w14:paraId="23502A7E" w14:textId="77777777" w:rsidR="00DC4451" w:rsidRPr="00915213" w:rsidRDefault="00DC4451" w:rsidP="00FB3D02">
      <w:pPr>
        <w:widowControl w:val="0"/>
        <w:numPr>
          <w:ilvl w:val="0"/>
          <w:numId w:val="11"/>
        </w:numPr>
        <w:autoSpaceDE w:val="0"/>
        <w:autoSpaceDN w:val="0"/>
        <w:adjustRightInd w:val="0"/>
        <w:spacing w:before="0" w:line="240" w:lineRule="auto"/>
        <w:rPr>
          <w:rFonts w:eastAsia="Times New Roman" w:cs="Arial"/>
          <w:szCs w:val="20"/>
          <w:lang w:eastAsia="fr-FR"/>
        </w:rPr>
      </w:pPr>
      <w:proofErr w:type="gramStart"/>
      <w:r w:rsidRPr="00BA0C66">
        <w:rPr>
          <w:rFonts w:eastAsia="Times New Roman" w:cs="Arial"/>
          <w:b/>
          <w:bCs/>
          <w:szCs w:val="20"/>
          <w:lang w:eastAsia="fr-FR"/>
        </w:rPr>
        <w:t>la</w:t>
      </w:r>
      <w:proofErr w:type="gramEnd"/>
      <w:r w:rsidRPr="00BA0C66">
        <w:rPr>
          <w:rFonts w:eastAsia="Times New Roman" w:cs="Arial"/>
          <w:b/>
          <w:bCs/>
          <w:szCs w:val="20"/>
          <w:lang w:eastAsia="fr-FR"/>
        </w:rPr>
        <w:t xml:space="preserve"> structure technique du site :</w:t>
      </w:r>
      <w:r w:rsidRPr="00915213">
        <w:rPr>
          <w:rFonts w:eastAsia="Times New Roman" w:cs="Arial"/>
          <w:szCs w:val="20"/>
          <w:lang w:eastAsia="fr-FR"/>
        </w:rPr>
        <w:t xml:space="preserve"> conformité du code et accessibilité, url développées et lisibles, balises sémantiques, </w:t>
      </w:r>
      <w:proofErr w:type="spellStart"/>
      <w:r w:rsidRPr="00915213">
        <w:rPr>
          <w:rFonts w:eastAsia="Times New Roman" w:cs="Arial"/>
          <w:szCs w:val="20"/>
          <w:lang w:eastAsia="fr-FR"/>
        </w:rPr>
        <w:t>linking</w:t>
      </w:r>
      <w:proofErr w:type="spellEnd"/>
      <w:r w:rsidRPr="00915213">
        <w:rPr>
          <w:rFonts w:eastAsia="Times New Roman" w:cs="Arial"/>
          <w:szCs w:val="20"/>
          <w:lang w:eastAsia="fr-FR"/>
        </w:rPr>
        <w:t xml:space="preserve"> interne, </w:t>
      </w:r>
      <w:proofErr w:type="spellStart"/>
      <w:r w:rsidRPr="00915213">
        <w:rPr>
          <w:rFonts w:eastAsia="Times New Roman" w:cs="Arial"/>
          <w:szCs w:val="20"/>
          <w:lang w:eastAsia="fr-FR"/>
        </w:rPr>
        <w:t>etc</w:t>
      </w:r>
      <w:proofErr w:type="spellEnd"/>
      <w:r w:rsidRPr="00915213">
        <w:rPr>
          <w:rFonts w:eastAsia="Times New Roman" w:cs="Arial"/>
          <w:szCs w:val="20"/>
          <w:lang w:eastAsia="fr-FR"/>
        </w:rPr>
        <w:t xml:space="preserve">, </w:t>
      </w:r>
    </w:p>
    <w:p w14:paraId="557AEE07" w14:textId="47592DE6" w:rsidR="00DC4451" w:rsidRPr="00915213" w:rsidRDefault="00DC4451" w:rsidP="00FB3D02">
      <w:pPr>
        <w:widowControl w:val="0"/>
        <w:numPr>
          <w:ilvl w:val="0"/>
          <w:numId w:val="11"/>
        </w:numPr>
        <w:autoSpaceDE w:val="0"/>
        <w:autoSpaceDN w:val="0"/>
        <w:adjustRightInd w:val="0"/>
        <w:spacing w:before="0" w:line="240" w:lineRule="auto"/>
        <w:rPr>
          <w:rFonts w:eastAsia="Times New Roman" w:cs="Arial"/>
          <w:szCs w:val="20"/>
          <w:lang w:eastAsia="fr-FR"/>
        </w:rPr>
      </w:pPr>
      <w:proofErr w:type="gramStart"/>
      <w:r w:rsidRPr="00445FB4">
        <w:rPr>
          <w:rFonts w:eastAsia="Times New Roman" w:cs="Arial"/>
          <w:b/>
          <w:bCs/>
          <w:szCs w:val="20"/>
          <w:lang w:eastAsia="fr-FR"/>
        </w:rPr>
        <w:t>la</w:t>
      </w:r>
      <w:proofErr w:type="gramEnd"/>
      <w:r w:rsidRPr="00445FB4">
        <w:rPr>
          <w:rFonts w:eastAsia="Times New Roman" w:cs="Arial"/>
          <w:b/>
          <w:bCs/>
          <w:szCs w:val="20"/>
          <w:lang w:eastAsia="fr-FR"/>
        </w:rPr>
        <w:t xml:space="preserve"> dimension lexicale</w:t>
      </w:r>
      <w:r w:rsidR="00BA0C66" w:rsidRPr="00445FB4">
        <w:rPr>
          <w:rFonts w:eastAsia="Times New Roman" w:cs="Arial"/>
          <w:b/>
          <w:bCs/>
          <w:szCs w:val="20"/>
          <w:lang w:eastAsia="fr-FR"/>
        </w:rPr>
        <w:t> :</w:t>
      </w:r>
      <w:r w:rsidRPr="00915213">
        <w:rPr>
          <w:rFonts w:eastAsia="Times New Roman" w:cs="Arial"/>
          <w:szCs w:val="20"/>
          <w:lang w:eastAsia="fr-FR"/>
        </w:rPr>
        <w:t xml:space="preserve"> en fonction des contenus disponibles et des principaux enjeux de communication tels que précisés dans ce cahier des charges. </w:t>
      </w:r>
    </w:p>
    <w:p w14:paraId="680A5C9B" w14:textId="3B223C86" w:rsidR="00DC4451" w:rsidRPr="00915213" w:rsidRDefault="00DC4451" w:rsidP="00DC4451">
      <w:pPr>
        <w:widowControl w:val="0"/>
        <w:autoSpaceDE w:val="0"/>
        <w:autoSpaceDN w:val="0"/>
        <w:adjustRightInd w:val="0"/>
        <w:spacing w:before="0" w:line="240" w:lineRule="auto"/>
        <w:rPr>
          <w:rFonts w:eastAsia="Times New Roman" w:cs="Arial"/>
          <w:szCs w:val="20"/>
          <w:lang w:eastAsia="fr-FR"/>
        </w:rPr>
      </w:pPr>
      <w:r w:rsidRPr="00915213">
        <w:rPr>
          <w:rFonts w:eastAsia="Times New Roman" w:cs="Arial"/>
          <w:szCs w:val="20"/>
          <w:lang w:eastAsia="fr-FR"/>
        </w:rPr>
        <w:t xml:space="preserve">Pour rappel, le suivi SEO ne fait pas partie du périmètre du marché, mais une attention particulière sera portée à la solution qui doit à minima respecter les bonnes pratiques SEO évoquées ci-dessus. </w:t>
      </w:r>
    </w:p>
    <w:p w14:paraId="708F8CE2" w14:textId="77777777" w:rsidR="00DC4451" w:rsidRPr="00DC4451" w:rsidRDefault="00DC4451" w:rsidP="00CF07FE">
      <w:pPr>
        <w:pStyle w:val="Titre2"/>
        <w:rPr>
          <w:rFonts w:eastAsia="Times New Roman"/>
          <w:lang w:eastAsia="fr-FR"/>
        </w:rPr>
      </w:pPr>
      <w:bookmarkStart w:id="66" w:name="_Toc180164853"/>
      <w:bookmarkStart w:id="67" w:name="_Toc208587154"/>
      <w:r w:rsidRPr="00DC4451">
        <w:rPr>
          <w:rFonts w:eastAsia="Times New Roman"/>
          <w:lang w:eastAsia="fr-FR"/>
        </w:rPr>
        <w:t>Eco-conception</w:t>
      </w:r>
      <w:bookmarkEnd w:id="66"/>
      <w:bookmarkEnd w:id="67"/>
    </w:p>
    <w:p w14:paraId="4E1CAD7E" w14:textId="77777777" w:rsidR="00DC4451" w:rsidRPr="007E4EE7" w:rsidRDefault="00DC4451" w:rsidP="007E4EE7">
      <w:pPr>
        <w:pStyle w:val="Titre3"/>
        <w:rPr>
          <w:rFonts w:eastAsia="Times New Roman"/>
          <w:i/>
          <w:iCs/>
          <w:sz w:val="22"/>
          <w:szCs w:val="22"/>
          <w:lang w:eastAsia="fr-FR"/>
        </w:rPr>
      </w:pPr>
      <w:bookmarkStart w:id="68" w:name="_Toc180164854"/>
      <w:bookmarkStart w:id="69" w:name="_Toc208587155"/>
      <w:r w:rsidRPr="007E4EE7">
        <w:rPr>
          <w:rFonts w:eastAsia="Times New Roman"/>
          <w:i/>
          <w:iCs/>
          <w:sz w:val="22"/>
          <w:szCs w:val="22"/>
          <w:lang w:eastAsia="fr-FR"/>
        </w:rPr>
        <w:t>Dispositions générales</w:t>
      </w:r>
      <w:bookmarkEnd w:id="68"/>
      <w:bookmarkEnd w:id="69"/>
    </w:p>
    <w:p w14:paraId="3D388A1F" w14:textId="77777777" w:rsidR="00DC4451" w:rsidRPr="007E4EE7" w:rsidRDefault="00DC4451" w:rsidP="00CF07FE">
      <w:pPr>
        <w:widowControl w:val="0"/>
        <w:autoSpaceDE w:val="0"/>
        <w:autoSpaceDN w:val="0"/>
        <w:adjustRightInd w:val="0"/>
        <w:spacing w:before="0" w:line="240" w:lineRule="auto"/>
        <w:jc w:val="left"/>
        <w:rPr>
          <w:rFonts w:eastAsia="Times New Roman" w:cs="Arial"/>
          <w:szCs w:val="20"/>
          <w:lang w:eastAsia="fr-FR"/>
        </w:rPr>
      </w:pPr>
      <w:r w:rsidRPr="007E4EE7">
        <w:rPr>
          <w:rFonts w:eastAsia="Times New Roman" w:cs="Arial"/>
          <w:szCs w:val="20"/>
          <w:lang w:eastAsia="fr-FR"/>
        </w:rPr>
        <w:t>Le Titulaire s’engage à mettre en œuvre une démarche d’éco-conception dans l'ergonomie du site.</w:t>
      </w:r>
    </w:p>
    <w:p w14:paraId="3D17AED0" w14:textId="77777777" w:rsidR="00DC4451" w:rsidRPr="007E4EE7" w:rsidRDefault="00DC4451" w:rsidP="00CF07FE">
      <w:pPr>
        <w:widowControl w:val="0"/>
        <w:autoSpaceDE w:val="0"/>
        <w:autoSpaceDN w:val="0"/>
        <w:adjustRightInd w:val="0"/>
        <w:spacing w:before="0" w:line="240" w:lineRule="auto"/>
        <w:jc w:val="left"/>
        <w:rPr>
          <w:rFonts w:eastAsia="Times New Roman" w:cs="Arial"/>
          <w:szCs w:val="20"/>
          <w:lang w:eastAsia="fr-FR"/>
        </w:rPr>
      </w:pPr>
      <w:r w:rsidRPr="007E4EE7">
        <w:rPr>
          <w:rFonts w:eastAsia="Times New Roman" w:cs="Arial"/>
          <w:szCs w:val="20"/>
          <w:lang w:eastAsia="fr-FR"/>
        </w:rPr>
        <w:t xml:space="preserve">Dans ce cadre, aux différentes étapes de conception, le titulaire propose des éléments ergonomiques de nature à limiter les impacts environnementaux et alerte le CNC des impacts environnementaux de ses choix.  </w:t>
      </w:r>
    </w:p>
    <w:p w14:paraId="509A3C73" w14:textId="3BC17785" w:rsidR="00DC4451" w:rsidRPr="007E4EE7" w:rsidRDefault="00DC4451" w:rsidP="00CF07FE">
      <w:pPr>
        <w:widowControl w:val="0"/>
        <w:autoSpaceDE w:val="0"/>
        <w:autoSpaceDN w:val="0"/>
        <w:adjustRightInd w:val="0"/>
        <w:spacing w:before="0" w:line="240" w:lineRule="auto"/>
        <w:jc w:val="left"/>
        <w:rPr>
          <w:rFonts w:eastAsia="Times New Roman" w:cs="Arial"/>
          <w:szCs w:val="20"/>
          <w:lang w:eastAsia="fr-FR"/>
        </w:rPr>
      </w:pPr>
      <w:r w:rsidRPr="007E4EE7">
        <w:rPr>
          <w:rFonts w:eastAsia="Times New Roman" w:cs="Arial"/>
          <w:szCs w:val="20"/>
          <w:lang w:eastAsia="fr-FR"/>
        </w:rPr>
        <w:lastRenderedPageBreak/>
        <w:t xml:space="preserve">Le </w:t>
      </w:r>
      <w:r w:rsidR="00BA0C66">
        <w:rPr>
          <w:rFonts w:eastAsia="Times New Roman" w:cs="Arial"/>
          <w:szCs w:val="20"/>
          <w:lang w:eastAsia="fr-FR"/>
        </w:rPr>
        <w:t>T</w:t>
      </w:r>
      <w:r w:rsidRPr="007E4EE7">
        <w:rPr>
          <w:rFonts w:eastAsia="Times New Roman" w:cs="Arial"/>
          <w:szCs w:val="20"/>
          <w:lang w:eastAsia="fr-FR"/>
        </w:rPr>
        <w:t>itulaire peut, par exemple proposer de réduire ou limiter le nombre d'éléments visuels complexes ou utiliser des couleurs moins gourmandes en énergie ou encore optimiser les fonctionnalités afin que le site soit plus rapide à charger et consomme moins de ressources, tant côté serveur que côté client.</w:t>
      </w:r>
    </w:p>
    <w:p w14:paraId="70341E8A" w14:textId="576251B2" w:rsidR="00BA0C66" w:rsidRDefault="00DC4451" w:rsidP="00CF07FE">
      <w:pPr>
        <w:widowControl w:val="0"/>
        <w:autoSpaceDE w:val="0"/>
        <w:autoSpaceDN w:val="0"/>
        <w:adjustRightInd w:val="0"/>
        <w:spacing w:before="0" w:line="240" w:lineRule="auto"/>
        <w:jc w:val="left"/>
      </w:pPr>
      <w:r w:rsidRPr="007E4EE7">
        <w:rPr>
          <w:rFonts w:eastAsia="Times New Roman" w:cs="Arial"/>
          <w:szCs w:val="20"/>
          <w:lang w:eastAsia="fr-FR"/>
        </w:rPr>
        <w:t>Pour plus de précision</w:t>
      </w:r>
      <w:r w:rsidR="00BA0C66">
        <w:rPr>
          <w:rFonts w:eastAsia="Times New Roman" w:cs="Arial"/>
          <w:szCs w:val="20"/>
          <w:lang w:eastAsia="fr-FR"/>
        </w:rPr>
        <w:t>s</w:t>
      </w:r>
      <w:r w:rsidRPr="007E4EE7">
        <w:rPr>
          <w:rFonts w:eastAsia="Times New Roman" w:cs="Arial"/>
          <w:szCs w:val="20"/>
          <w:lang w:eastAsia="fr-FR"/>
        </w:rPr>
        <w:t>, le Référentiel général d'écoconception de services numériques (RGESN) partie UX/UI :</w:t>
      </w:r>
    </w:p>
    <w:p w14:paraId="480DEE47" w14:textId="76317C6A" w:rsidR="00DC4451" w:rsidRPr="007E4EE7" w:rsidRDefault="00BA0C66" w:rsidP="00445FB4">
      <w:pPr>
        <w:widowControl w:val="0"/>
        <w:autoSpaceDE w:val="0"/>
        <w:autoSpaceDN w:val="0"/>
        <w:adjustRightInd w:val="0"/>
        <w:spacing w:before="0" w:line="240" w:lineRule="auto"/>
        <w:jc w:val="center"/>
        <w:rPr>
          <w:rFonts w:eastAsia="Times New Roman" w:cs="Arial"/>
          <w:szCs w:val="20"/>
          <w:lang w:eastAsia="fr-FR"/>
        </w:rPr>
      </w:pPr>
      <w:hyperlink r:id="rId21" w:history="1">
        <w:r w:rsidRPr="00BA0C66">
          <w:rPr>
            <w:rStyle w:val="Lienhypertexte"/>
            <w:rFonts w:eastAsia="Times New Roman" w:cs="Arial"/>
            <w:szCs w:val="20"/>
            <w:lang w:eastAsia="fr-FR"/>
          </w:rPr>
          <w:t>https://ecoresponsable.numerique.gouv.fr/publications/referentiel-general-ecoconception/</w:t>
        </w:r>
      </w:hyperlink>
      <w:r w:rsidR="00DC4451" w:rsidRPr="007E4EE7">
        <w:rPr>
          <w:rFonts w:eastAsia="Times New Roman" w:cs="Arial"/>
          <w:szCs w:val="20"/>
          <w:lang w:eastAsia="fr-FR"/>
        </w:rPr>
        <w:t xml:space="preserve"> </w:t>
      </w:r>
    </w:p>
    <w:p w14:paraId="597B0637" w14:textId="77777777" w:rsidR="00DC4451" w:rsidRPr="007E4EE7" w:rsidRDefault="00DC4451" w:rsidP="007E4EE7">
      <w:pPr>
        <w:pStyle w:val="Titre3"/>
        <w:rPr>
          <w:rFonts w:eastAsia="Times New Roman"/>
          <w:i/>
          <w:iCs/>
          <w:sz w:val="22"/>
          <w:szCs w:val="22"/>
          <w:lang w:eastAsia="fr-FR"/>
        </w:rPr>
      </w:pPr>
      <w:bookmarkStart w:id="70" w:name="_Toc180164855"/>
      <w:bookmarkStart w:id="71" w:name="_Toc208587156"/>
      <w:r w:rsidRPr="007E4EE7">
        <w:rPr>
          <w:rFonts w:eastAsia="Times New Roman"/>
          <w:i/>
          <w:iCs/>
          <w:sz w:val="22"/>
          <w:szCs w:val="22"/>
          <w:lang w:eastAsia="fr-FR"/>
        </w:rPr>
        <w:t>Dispositions particulières</w:t>
      </w:r>
      <w:bookmarkEnd w:id="70"/>
      <w:bookmarkEnd w:id="71"/>
    </w:p>
    <w:p w14:paraId="5FAA3F73" w14:textId="0812F393" w:rsidR="00DC4451" w:rsidRPr="007E4EE7" w:rsidRDefault="00DC4451" w:rsidP="00DC4451">
      <w:pPr>
        <w:widowControl w:val="0"/>
        <w:autoSpaceDE w:val="0"/>
        <w:autoSpaceDN w:val="0"/>
        <w:adjustRightInd w:val="0"/>
        <w:spacing w:before="0" w:line="240" w:lineRule="auto"/>
        <w:rPr>
          <w:rFonts w:eastAsia="Times New Roman" w:cs="Arial"/>
          <w:szCs w:val="20"/>
          <w:lang w:eastAsia="fr-FR"/>
        </w:rPr>
      </w:pPr>
      <w:r w:rsidRPr="007E4EE7">
        <w:rPr>
          <w:rFonts w:eastAsia="Times New Roman" w:cs="Arial"/>
          <w:szCs w:val="20"/>
          <w:lang w:eastAsia="fr-FR"/>
        </w:rPr>
        <w:t xml:space="preserve">En complément des dispositions présentées à l’article </w:t>
      </w:r>
      <w:r w:rsidR="00B91EF7" w:rsidRPr="007E4EE7">
        <w:rPr>
          <w:rFonts w:eastAsia="Times New Roman" w:cs="Arial"/>
          <w:szCs w:val="20"/>
          <w:lang w:eastAsia="fr-FR"/>
        </w:rPr>
        <w:t>6</w:t>
      </w:r>
      <w:r w:rsidRPr="007E4EE7">
        <w:rPr>
          <w:rFonts w:eastAsia="Times New Roman" w:cs="Arial"/>
          <w:szCs w:val="20"/>
          <w:lang w:eastAsia="fr-FR"/>
        </w:rPr>
        <w:t xml:space="preserve">.4.1 du présent CCTP, le </w:t>
      </w:r>
      <w:r w:rsidR="00001948">
        <w:rPr>
          <w:rFonts w:eastAsia="Times New Roman" w:cs="Arial"/>
          <w:szCs w:val="20"/>
          <w:lang w:eastAsia="fr-FR"/>
        </w:rPr>
        <w:t>T</w:t>
      </w:r>
      <w:r w:rsidRPr="007E4EE7">
        <w:rPr>
          <w:rFonts w:eastAsia="Times New Roman" w:cs="Arial"/>
          <w:szCs w:val="20"/>
          <w:lang w:eastAsia="fr-FR"/>
        </w:rPr>
        <w:t>itulaire met à minima en œuvre les fonctionnalités suivantes pour le site :</w:t>
      </w:r>
    </w:p>
    <w:p w14:paraId="215105F5" w14:textId="3FB88606" w:rsidR="00DC4451" w:rsidRPr="007E4EE7" w:rsidRDefault="00DC4451" w:rsidP="00FB3D02">
      <w:pPr>
        <w:widowControl w:val="0"/>
        <w:numPr>
          <w:ilvl w:val="0"/>
          <w:numId w:val="11"/>
        </w:numPr>
        <w:autoSpaceDE w:val="0"/>
        <w:autoSpaceDN w:val="0"/>
        <w:adjustRightInd w:val="0"/>
        <w:spacing w:before="0" w:line="240" w:lineRule="auto"/>
        <w:rPr>
          <w:rFonts w:eastAsia="Times New Roman" w:cs="Arial"/>
          <w:szCs w:val="20"/>
          <w:lang w:eastAsia="fr-FR"/>
        </w:rPr>
      </w:pPr>
      <w:r w:rsidRPr="007E4EE7">
        <w:rPr>
          <w:rFonts w:eastAsia="Times New Roman" w:cs="Arial"/>
          <w:szCs w:val="20"/>
          <w:lang w:eastAsia="fr-FR"/>
        </w:rPr>
        <w:t xml:space="preserve">Site </w:t>
      </w:r>
      <w:r w:rsidR="00D6385A">
        <w:rPr>
          <w:rFonts w:eastAsia="Times New Roman" w:cs="Arial"/>
          <w:szCs w:val="20"/>
          <w:lang w:eastAsia="fr-FR"/>
        </w:rPr>
        <w:t>responsive (</w:t>
      </w:r>
      <w:r w:rsidRPr="007E4EE7">
        <w:rPr>
          <w:rFonts w:eastAsia="Times New Roman" w:cs="Arial"/>
          <w:szCs w:val="20"/>
          <w:lang w:eastAsia="fr-FR"/>
        </w:rPr>
        <w:t>qui s’adapte à différents types de terminaux d’affichage</w:t>
      </w:r>
      <w:r w:rsidR="00D6385A">
        <w:rPr>
          <w:rFonts w:eastAsia="Times New Roman" w:cs="Arial"/>
          <w:szCs w:val="20"/>
          <w:lang w:eastAsia="fr-FR"/>
        </w:rPr>
        <w:t xml:space="preserve"> : </w:t>
      </w:r>
      <w:r w:rsidRPr="007E4EE7">
        <w:rPr>
          <w:rFonts w:eastAsia="Times New Roman" w:cs="Arial"/>
          <w:szCs w:val="20"/>
          <w:lang w:eastAsia="fr-FR"/>
        </w:rPr>
        <w:t>mobile, desktop)</w:t>
      </w:r>
    </w:p>
    <w:p w14:paraId="3C5E400D" w14:textId="6B2AB706" w:rsidR="00DC4451" w:rsidRPr="007E4EE7" w:rsidRDefault="00D6385A" w:rsidP="00FB3D02">
      <w:pPr>
        <w:widowControl w:val="0"/>
        <w:numPr>
          <w:ilvl w:val="0"/>
          <w:numId w:val="11"/>
        </w:numPr>
        <w:autoSpaceDE w:val="0"/>
        <w:autoSpaceDN w:val="0"/>
        <w:adjustRightInd w:val="0"/>
        <w:spacing w:before="0" w:line="240" w:lineRule="auto"/>
        <w:rPr>
          <w:rFonts w:eastAsia="Times New Roman" w:cs="Arial"/>
          <w:szCs w:val="20"/>
          <w:lang w:eastAsia="fr-FR"/>
        </w:rPr>
      </w:pPr>
      <w:r>
        <w:rPr>
          <w:rFonts w:eastAsia="Times New Roman" w:cs="Arial"/>
          <w:szCs w:val="20"/>
          <w:lang w:eastAsia="fr-FR"/>
        </w:rPr>
        <w:t>L</w:t>
      </w:r>
      <w:r w:rsidR="00DC4451" w:rsidRPr="007E4EE7">
        <w:rPr>
          <w:rFonts w:eastAsia="Times New Roman" w:cs="Arial"/>
          <w:szCs w:val="20"/>
          <w:lang w:eastAsia="fr-FR"/>
        </w:rPr>
        <w:t>ecture automatique désactivée par défaut (animation</w:t>
      </w:r>
      <w:r>
        <w:rPr>
          <w:rFonts w:eastAsia="Times New Roman" w:cs="Arial"/>
          <w:szCs w:val="20"/>
          <w:lang w:eastAsia="fr-FR"/>
        </w:rPr>
        <w:t>s</w:t>
      </w:r>
      <w:r w:rsidR="00DC4451" w:rsidRPr="007E4EE7">
        <w:rPr>
          <w:rFonts w:eastAsia="Times New Roman" w:cs="Arial"/>
          <w:szCs w:val="20"/>
          <w:lang w:eastAsia="fr-FR"/>
        </w:rPr>
        <w:t>, vidéo</w:t>
      </w:r>
      <w:r>
        <w:rPr>
          <w:rFonts w:eastAsia="Times New Roman" w:cs="Arial"/>
          <w:szCs w:val="20"/>
          <w:lang w:eastAsia="fr-FR"/>
        </w:rPr>
        <w:t>s</w:t>
      </w:r>
      <w:r w:rsidR="00DC4451" w:rsidRPr="007E4EE7">
        <w:rPr>
          <w:rFonts w:eastAsia="Times New Roman" w:cs="Arial"/>
          <w:szCs w:val="20"/>
          <w:lang w:eastAsia="fr-FR"/>
        </w:rPr>
        <w:t>, son</w:t>
      </w:r>
      <w:r>
        <w:rPr>
          <w:rFonts w:eastAsia="Times New Roman" w:cs="Arial"/>
          <w:szCs w:val="20"/>
          <w:lang w:eastAsia="fr-FR"/>
        </w:rPr>
        <w:t>s</w:t>
      </w:r>
      <w:r w:rsidR="00DC4451" w:rsidRPr="007E4EE7">
        <w:rPr>
          <w:rFonts w:eastAsia="Times New Roman" w:cs="Arial"/>
          <w:szCs w:val="20"/>
          <w:lang w:eastAsia="fr-FR"/>
        </w:rPr>
        <w:t>)</w:t>
      </w:r>
    </w:p>
    <w:p w14:paraId="06CC0778" w14:textId="6DF3B1E0" w:rsidR="00DC4451" w:rsidRPr="007E4EE7" w:rsidRDefault="00DC4451" w:rsidP="00FB3D02">
      <w:pPr>
        <w:widowControl w:val="0"/>
        <w:numPr>
          <w:ilvl w:val="0"/>
          <w:numId w:val="11"/>
        </w:numPr>
        <w:autoSpaceDE w:val="0"/>
        <w:autoSpaceDN w:val="0"/>
        <w:adjustRightInd w:val="0"/>
        <w:spacing w:before="0" w:line="240" w:lineRule="auto"/>
        <w:rPr>
          <w:rFonts w:eastAsia="Times New Roman" w:cs="Arial"/>
          <w:szCs w:val="20"/>
          <w:lang w:eastAsia="fr-FR"/>
        </w:rPr>
      </w:pPr>
      <w:r w:rsidRPr="007E4EE7">
        <w:rPr>
          <w:rFonts w:eastAsia="Times New Roman" w:cs="Arial"/>
          <w:szCs w:val="20"/>
          <w:lang w:eastAsia="fr-FR"/>
        </w:rPr>
        <w:t>Inform</w:t>
      </w:r>
      <w:r w:rsidR="00D6385A">
        <w:rPr>
          <w:rFonts w:eastAsia="Times New Roman" w:cs="Arial"/>
          <w:szCs w:val="20"/>
          <w:lang w:eastAsia="fr-FR"/>
        </w:rPr>
        <w:t>ation préalable de</w:t>
      </w:r>
      <w:r w:rsidRPr="007E4EE7">
        <w:rPr>
          <w:rFonts w:eastAsia="Times New Roman" w:cs="Arial"/>
          <w:szCs w:val="20"/>
          <w:lang w:eastAsia="fr-FR"/>
        </w:rPr>
        <w:t xml:space="preserve"> l’utilisateur avant transfert</w:t>
      </w:r>
      <w:r w:rsidR="00D6385A">
        <w:rPr>
          <w:rFonts w:eastAsia="Times New Roman" w:cs="Arial"/>
          <w:szCs w:val="20"/>
          <w:lang w:eastAsia="fr-FR"/>
        </w:rPr>
        <w:t xml:space="preserve"> sur le</w:t>
      </w:r>
      <w:r w:rsidRPr="007E4EE7">
        <w:rPr>
          <w:rFonts w:eastAsia="Times New Roman" w:cs="Arial"/>
          <w:szCs w:val="20"/>
          <w:lang w:eastAsia="fr-FR"/>
        </w:rPr>
        <w:t xml:space="preserve"> poids et </w:t>
      </w:r>
      <w:r w:rsidR="00D6385A">
        <w:rPr>
          <w:rFonts w:eastAsia="Times New Roman" w:cs="Arial"/>
          <w:szCs w:val="20"/>
          <w:lang w:eastAsia="fr-FR"/>
        </w:rPr>
        <w:t xml:space="preserve">le </w:t>
      </w:r>
      <w:r w:rsidRPr="007E4EE7">
        <w:rPr>
          <w:rFonts w:eastAsia="Times New Roman" w:cs="Arial"/>
          <w:szCs w:val="20"/>
          <w:lang w:eastAsia="fr-FR"/>
        </w:rPr>
        <w:t>format de</w:t>
      </w:r>
      <w:r w:rsidR="00D6385A">
        <w:rPr>
          <w:rFonts w:eastAsia="Times New Roman" w:cs="Arial"/>
          <w:szCs w:val="20"/>
          <w:lang w:eastAsia="fr-FR"/>
        </w:rPr>
        <w:t>s</w:t>
      </w:r>
      <w:r w:rsidRPr="007E4EE7">
        <w:rPr>
          <w:rFonts w:eastAsia="Times New Roman" w:cs="Arial"/>
          <w:szCs w:val="20"/>
          <w:lang w:eastAsia="fr-FR"/>
        </w:rPr>
        <w:t xml:space="preserve"> fichier</w:t>
      </w:r>
      <w:r w:rsidR="00D6385A">
        <w:rPr>
          <w:rFonts w:eastAsia="Times New Roman" w:cs="Arial"/>
          <w:szCs w:val="20"/>
          <w:lang w:eastAsia="fr-FR"/>
        </w:rPr>
        <w:t>s</w:t>
      </w:r>
    </w:p>
    <w:p w14:paraId="7229B8E3" w14:textId="3C70B7D2" w:rsidR="00DC4451" w:rsidRPr="007E4EE7" w:rsidRDefault="00D6385A" w:rsidP="00FB3D02">
      <w:pPr>
        <w:widowControl w:val="0"/>
        <w:numPr>
          <w:ilvl w:val="0"/>
          <w:numId w:val="11"/>
        </w:numPr>
        <w:autoSpaceDE w:val="0"/>
        <w:autoSpaceDN w:val="0"/>
        <w:adjustRightInd w:val="0"/>
        <w:spacing w:before="0" w:line="240" w:lineRule="auto"/>
        <w:rPr>
          <w:rFonts w:eastAsia="Times New Roman" w:cs="Arial"/>
          <w:szCs w:val="20"/>
          <w:lang w:eastAsia="fr-FR"/>
        </w:rPr>
      </w:pPr>
      <w:r>
        <w:rPr>
          <w:rFonts w:eastAsia="Times New Roman" w:cs="Arial"/>
          <w:szCs w:val="20"/>
          <w:lang w:eastAsia="fr-FR"/>
        </w:rPr>
        <w:t xml:space="preserve">Chargement progressif du contenu, </w:t>
      </w:r>
      <w:r w:rsidR="00DC4451" w:rsidRPr="007E4EE7">
        <w:rPr>
          <w:rFonts w:eastAsia="Times New Roman" w:cs="Arial"/>
          <w:szCs w:val="20"/>
          <w:lang w:eastAsia="fr-FR"/>
        </w:rPr>
        <w:t>proportionné au contexte d’utilisation (</w:t>
      </w:r>
      <w:r>
        <w:rPr>
          <w:rFonts w:eastAsia="Times New Roman" w:cs="Arial"/>
          <w:szCs w:val="20"/>
          <w:lang w:eastAsia="fr-FR"/>
        </w:rPr>
        <w:t xml:space="preserve">ex. : </w:t>
      </w:r>
      <w:r w:rsidR="00DC4451" w:rsidRPr="007E4EE7">
        <w:rPr>
          <w:rFonts w:eastAsia="Times New Roman" w:cs="Arial"/>
          <w:szCs w:val="20"/>
          <w:lang w:eastAsia="fr-FR"/>
        </w:rPr>
        <w:t xml:space="preserve">bouton « Voir plus » pour continuer la navigation ou une pagination), </w:t>
      </w:r>
    </w:p>
    <w:p w14:paraId="218F0758" w14:textId="4B48CE7A" w:rsidR="00DC4451" w:rsidRPr="00D6385A" w:rsidRDefault="00D6385A" w:rsidP="00FB3D02">
      <w:pPr>
        <w:widowControl w:val="0"/>
        <w:numPr>
          <w:ilvl w:val="0"/>
          <w:numId w:val="11"/>
        </w:numPr>
        <w:autoSpaceDE w:val="0"/>
        <w:autoSpaceDN w:val="0"/>
        <w:adjustRightInd w:val="0"/>
        <w:spacing w:before="0" w:line="240" w:lineRule="auto"/>
        <w:rPr>
          <w:rFonts w:eastAsia="Times New Roman" w:cs="Arial"/>
          <w:szCs w:val="20"/>
          <w:lang w:eastAsia="fr-FR"/>
        </w:rPr>
      </w:pPr>
      <w:r>
        <w:rPr>
          <w:rFonts w:eastAsia="Times New Roman" w:cs="Arial"/>
          <w:szCs w:val="20"/>
          <w:lang w:eastAsia="fr-FR"/>
        </w:rPr>
        <w:t xml:space="preserve">Absence </w:t>
      </w:r>
      <w:r w:rsidR="00DC4451" w:rsidRPr="007E4EE7">
        <w:rPr>
          <w:rFonts w:eastAsia="Times New Roman" w:cs="Arial"/>
          <w:szCs w:val="20"/>
          <w:lang w:eastAsia="fr-FR"/>
        </w:rPr>
        <w:t>de « </w:t>
      </w:r>
      <w:proofErr w:type="spellStart"/>
      <w:r w:rsidR="00DC4451" w:rsidRPr="007E4EE7">
        <w:rPr>
          <w:rFonts w:eastAsia="Times New Roman" w:cs="Arial"/>
          <w:szCs w:val="20"/>
          <w:lang w:eastAsia="fr-FR"/>
        </w:rPr>
        <w:t>dark</w:t>
      </w:r>
      <w:proofErr w:type="spellEnd"/>
      <w:r w:rsidR="00DC4451" w:rsidRPr="007E4EE7">
        <w:rPr>
          <w:rFonts w:eastAsia="Times New Roman" w:cs="Arial"/>
          <w:szCs w:val="20"/>
          <w:lang w:eastAsia="fr-FR"/>
        </w:rPr>
        <w:t xml:space="preserve"> patterns » dans le design des services.</w:t>
      </w:r>
    </w:p>
    <w:p w14:paraId="50DEE1D9" w14:textId="086BA8E6" w:rsidR="00D0271B" w:rsidRPr="007E4EE7" w:rsidRDefault="00D0271B" w:rsidP="00D0271B">
      <w:pPr>
        <w:pStyle w:val="Titre2"/>
        <w:tabs>
          <w:tab w:val="num" w:pos="993"/>
        </w:tabs>
        <w:rPr>
          <w:b w:val="0"/>
          <w:bCs/>
          <w:szCs w:val="24"/>
        </w:rPr>
      </w:pPr>
      <w:bookmarkStart w:id="72" w:name="_Toc184727180"/>
      <w:bookmarkStart w:id="73" w:name="_Toc208587157"/>
      <w:r w:rsidRPr="007E4EE7">
        <w:rPr>
          <w:bCs/>
          <w:szCs w:val="24"/>
        </w:rPr>
        <w:t>Attentes en r</w:t>
      </w:r>
      <w:r w:rsidRPr="007E4EE7">
        <w:rPr>
          <w:rFonts w:hint="eastAsia"/>
          <w:bCs/>
          <w:szCs w:val="24"/>
        </w:rPr>
        <w:t>é</w:t>
      </w:r>
      <w:r w:rsidRPr="007E4EE7">
        <w:rPr>
          <w:bCs/>
          <w:szCs w:val="24"/>
        </w:rPr>
        <w:t>f</w:t>
      </w:r>
      <w:r w:rsidRPr="007E4EE7">
        <w:rPr>
          <w:rFonts w:hint="eastAsia"/>
          <w:bCs/>
          <w:szCs w:val="24"/>
        </w:rPr>
        <w:t>é</w:t>
      </w:r>
      <w:r w:rsidRPr="007E4EE7">
        <w:rPr>
          <w:bCs/>
          <w:szCs w:val="24"/>
        </w:rPr>
        <w:t>rencement naturel et SEO (</w:t>
      </w:r>
      <w:proofErr w:type="spellStart"/>
      <w:r w:rsidRPr="007E4EE7">
        <w:rPr>
          <w:bCs/>
          <w:szCs w:val="24"/>
        </w:rPr>
        <w:t>Search</w:t>
      </w:r>
      <w:proofErr w:type="spellEnd"/>
      <w:r w:rsidRPr="007E4EE7">
        <w:rPr>
          <w:bCs/>
          <w:szCs w:val="24"/>
        </w:rPr>
        <w:t xml:space="preserve"> </w:t>
      </w:r>
      <w:r w:rsidR="00992A8E">
        <w:rPr>
          <w:bCs/>
          <w:szCs w:val="24"/>
        </w:rPr>
        <w:t>E</w:t>
      </w:r>
      <w:r w:rsidRPr="007E4EE7">
        <w:rPr>
          <w:bCs/>
          <w:szCs w:val="24"/>
        </w:rPr>
        <w:t xml:space="preserve">ngine </w:t>
      </w:r>
      <w:r w:rsidR="00992A8E">
        <w:rPr>
          <w:bCs/>
          <w:szCs w:val="24"/>
        </w:rPr>
        <w:t>O</w:t>
      </w:r>
      <w:r w:rsidRPr="007E4EE7">
        <w:rPr>
          <w:bCs/>
          <w:szCs w:val="24"/>
        </w:rPr>
        <w:t>ptimisation)</w:t>
      </w:r>
      <w:bookmarkEnd w:id="72"/>
      <w:bookmarkEnd w:id="73"/>
      <w:r w:rsidRPr="007E4EE7">
        <w:rPr>
          <w:bCs/>
          <w:szCs w:val="24"/>
        </w:rPr>
        <w:t xml:space="preserve"> </w:t>
      </w:r>
    </w:p>
    <w:p w14:paraId="118B32FA" w14:textId="253B3248" w:rsidR="00D0271B" w:rsidRPr="007E4EE7" w:rsidRDefault="00D0271B" w:rsidP="00D0271B">
      <w:pPr>
        <w:widowControl w:val="0"/>
        <w:autoSpaceDE w:val="0"/>
        <w:autoSpaceDN w:val="0"/>
        <w:adjustRightInd w:val="0"/>
        <w:spacing w:before="0" w:line="240" w:lineRule="auto"/>
        <w:rPr>
          <w:rFonts w:eastAsia="Times New Roman" w:cs="Arial"/>
          <w:szCs w:val="20"/>
          <w:lang w:eastAsia="fr-FR"/>
        </w:rPr>
      </w:pPr>
      <w:r w:rsidRPr="007E4EE7">
        <w:rPr>
          <w:rFonts w:eastAsia="Times New Roman" w:cs="Arial"/>
          <w:szCs w:val="20"/>
          <w:lang w:eastAsia="fr-FR"/>
        </w:rPr>
        <w:t>Le référencement est un aspect essentiel au succès du projet</w:t>
      </w:r>
      <w:r w:rsidR="00992A8E">
        <w:rPr>
          <w:rFonts w:eastAsia="Times New Roman" w:cs="Arial"/>
          <w:szCs w:val="20"/>
          <w:lang w:eastAsia="fr-FR"/>
        </w:rPr>
        <w:t>,</w:t>
      </w:r>
      <w:r w:rsidRPr="007E4EE7">
        <w:rPr>
          <w:rFonts w:eastAsia="Times New Roman" w:cs="Arial"/>
          <w:szCs w:val="20"/>
          <w:lang w:eastAsia="fr-FR"/>
        </w:rPr>
        <w:t xml:space="preserve"> notamment pour capter un plus large public. Le Titulaire mettra en place au démarrage une stratégie d’optimisation (SEO)</w:t>
      </w:r>
      <w:r w:rsidR="00992A8E">
        <w:rPr>
          <w:rFonts w:eastAsia="Times New Roman" w:cs="Arial"/>
          <w:szCs w:val="20"/>
          <w:lang w:eastAsia="fr-FR"/>
        </w:rPr>
        <w:t xml:space="preserve">, </w:t>
      </w:r>
      <w:r w:rsidRPr="007E4EE7">
        <w:rPr>
          <w:rFonts w:eastAsia="Times New Roman" w:cs="Arial"/>
          <w:szCs w:val="20"/>
          <w:lang w:eastAsia="fr-FR"/>
        </w:rPr>
        <w:t xml:space="preserve">portant sur : </w:t>
      </w:r>
    </w:p>
    <w:p w14:paraId="242F5EF0" w14:textId="45E6CB51" w:rsidR="00D0271B" w:rsidRPr="007E4EE7" w:rsidRDefault="00D0271B" w:rsidP="00D0271B">
      <w:pPr>
        <w:pStyle w:val="Paragraphedeliste"/>
        <w:widowControl w:val="0"/>
        <w:numPr>
          <w:ilvl w:val="0"/>
          <w:numId w:val="4"/>
        </w:numPr>
        <w:autoSpaceDE w:val="0"/>
        <w:autoSpaceDN w:val="0"/>
        <w:adjustRightInd w:val="0"/>
        <w:spacing w:before="0" w:line="240" w:lineRule="auto"/>
        <w:rPr>
          <w:rFonts w:eastAsia="Times New Roman" w:cs="Arial"/>
          <w:szCs w:val="20"/>
          <w:lang w:eastAsia="fr-FR"/>
        </w:rPr>
      </w:pPr>
      <w:proofErr w:type="gramStart"/>
      <w:r w:rsidRPr="00445FB4">
        <w:rPr>
          <w:rFonts w:eastAsia="Times New Roman" w:cs="Arial"/>
          <w:b/>
          <w:bCs/>
          <w:szCs w:val="20"/>
          <w:lang w:eastAsia="fr-FR"/>
        </w:rPr>
        <w:t>la</w:t>
      </w:r>
      <w:proofErr w:type="gramEnd"/>
      <w:r w:rsidRPr="00445FB4">
        <w:rPr>
          <w:rFonts w:eastAsia="Times New Roman" w:cs="Arial"/>
          <w:b/>
          <w:bCs/>
          <w:szCs w:val="20"/>
          <w:lang w:eastAsia="fr-FR"/>
        </w:rPr>
        <w:t xml:space="preserve"> structure technique du site :</w:t>
      </w:r>
      <w:r w:rsidRPr="007E4EE7">
        <w:rPr>
          <w:rFonts w:eastAsia="Times New Roman" w:cs="Arial"/>
          <w:szCs w:val="20"/>
          <w:lang w:eastAsia="fr-FR"/>
        </w:rPr>
        <w:t xml:space="preserve"> conformité du code et accessibilité, url développées et lisibles, balises sémantiques, </w:t>
      </w:r>
      <w:proofErr w:type="spellStart"/>
      <w:r w:rsidRPr="007E4EE7">
        <w:rPr>
          <w:rFonts w:eastAsia="Times New Roman" w:cs="Arial"/>
          <w:szCs w:val="20"/>
          <w:lang w:eastAsia="fr-FR"/>
        </w:rPr>
        <w:t>linking</w:t>
      </w:r>
      <w:proofErr w:type="spellEnd"/>
      <w:r w:rsidRPr="007E4EE7">
        <w:rPr>
          <w:rFonts w:eastAsia="Times New Roman" w:cs="Arial"/>
          <w:szCs w:val="20"/>
          <w:lang w:eastAsia="fr-FR"/>
        </w:rPr>
        <w:t xml:space="preserve"> interne, </w:t>
      </w:r>
      <w:r w:rsidR="00CF643C" w:rsidRPr="007E4EE7">
        <w:rPr>
          <w:rFonts w:eastAsia="Times New Roman" w:cs="Arial"/>
          <w:szCs w:val="20"/>
          <w:lang w:eastAsia="fr-FR"/>
        </w:rPr>
        <w:t>etc.</w:t>
      </w:r>
      <w:r w:rsidRPr="007E4EE7">
        <w:rPr>
          <w:rFonts w:eastAsia="Times New Roman" w:cs="Arial"/>
          <w:szCs w:val="20"/>
          <w:lang w:eastAsia="fr-FR"/>
        </w:rPr>
        <w:t xml:space="preserve">, </w:t>
      </w:r>
    </w:p>
    <w:p w14:paraId="4859E6EB" w14:textId="77777777" w:rsidR="00D0271B" w:rsidRPr="007E4EE7" w:rsidRDefault="00D0271B" w:rsidP="00D0271B">
      <w:pPr>
        <w:pStyle w:val="Paragraphedeliste"/>
        <w:widowControl w:val="0"/>
        <w:numPr>
          <w:ilvl w:val="0"/>
          <w:numId w:val="4"/>
        </w:numPr>
        <w:autoSpaceDE w:val="0"/>
        <w:autoSpaceDN w:val="0"/>
        <w:adjustRightInd w:val="0"/>
        <w:spacing w:before="0" w:line="240" w:lineRule="auto"/>
        <w:rPr>
          <w:rFonts w:eastAsia="Times New Roman" w:cs="Arial"/>
          <w:szCs w:val="20"/>
          <w:lang w:eastAsia="fr-FR"/>
        </w:rPr>
      </w:pPr>
      <w:proofErr w:type="gramStart"/>
      <w:r w:rsidRPr="00445FB4">
        <w:rPr>
          <w:rFonts w:eastAsia="Times New Roman" w:cs="Arial"/>
          <w:b/>
          <w:bCs/>
          <w:szCs w:val="20"/>
          <w:lang w:eastAsia="fr-FR"/>
        </w:rPr>
        <w:t>la</w:t>
      </w:r>
      <w:proofErr w:type="gramEnd"/>
      <w:r w:rsidRPr="00445FB4">
        <w:rPr>
          <w:rFonts w:eastAsia="Times New Roman" w:cs="Arial"/>
          <w:b/>
          <w:bCs/>
          <w:szCs w:val="20"/>
          <w:lang w:eastAsia="fr-FR"/>
        </w:rPr>
        <w:t xml:space="preserve"> dimension lexicale</w:t>
      </w:r>
      <w:r w:rsidRPr="007E4EE7">
        <w:rPr>
          <w:rFonts w:eastAsia="Times New Roman" w:cs="Arial"/>
          <w:szCs w:val="20"/>
          <w:lang w:eastAsia="fr-FR"/>
        </w:rPr>
        <w:t xml:space="preserve">, en fonction des contenus disponibles et des principaux enjeux de communication tels que précisés dans ce cahier des charges. </w:t>
      </w:r>
    </w:p>
    <w:p w14:paraId="3BFC9505" w14:textId="67992923" w:rsidR="00D0271B" w:rsidRPr="007E4EE7" w:rsidRDefault="00D0271B" w:rsidP="00D0271B">
      <w:pPr>
        <w:widowControl w:val="0"/>
        <w:autoSpaceDE w:val="0"/>
        <w:autoSpaceDN w:val="0"/>
        <w:adjustRightInd w:val="0"/>
        <w:spacing w:before="0" w:line="240" w:lineRule="auto"/>
        <w:rPr>
          <w:rFonts w:eastAsia="Times New Roman" w:cs="Arial"/>
          <w:szCs w:val="20"/>
          <w:lang w:eastAsia="fr-FR"/>
        </w:rPr>
      </w:pPr>
      <w:r w:rsidRPr="007E4EE7">
        <w:rPr>
          <w:rFonts w:eastAsia="Times New Roman" w:cs="Arial"/>
          <w:szCs w:val="20"/>
          <w:lang w:eastAsia="fr-FR"/>
        </w:rPr>
        <w:t>Pour rappel, le suivi SEO ne fait pas partie du périmètre du marché, mais une attention particulière sera portée à la solution qui d</w:t>
      </w:r>
      <w:r w:rsidR="00992A8E">
        <w:rPr>
          <w:rFonts w:eastAsia="Times New Roman" w:cs="Arial"/>
          <w:szCs w:val="20"/>
          <w:lang w:eastAsia="fr-FR"/>
        </w:rPr>
        <w:t>evra au minimum</w:t>
      </w:r>
      <w:r w:rsidR="00734798">
        <w:rPr>
          <w:rFonts w:eastAsia="Times New Roman" w:cs="Arial"/>
          <w:szCs w:val="20"/>
          <w:lang w:eastAsia="fr-FR"/>
        </w:rPr>
        <w:t xml:space="preserve"> </w:t>
      </w:r>
      <w:r w:rsidRPr="007E4EE7">
        <w:rPr>
          <w:rFonts w:eastAsia="Times New Roman" w:cs="Arial"/>
          <w:szCs w:val="20"/>
          <w:lang w:eastAsia="fr-FR"/>
        </w:rPr>
        <w:t xml:space="preserve">respecter les bonnes pratiques SEO évoquées ci-dessus. </w:t>
      </w:r>
    </w:p>
    <w:p w14:paraId="2AE13464" w14:textId="043B5337" w:rsidR="00F11941" w:rsidRPr="007E4EE7" w:rsidRDefault="00F11941" w:rsidP="00036B70">
      <w:pPr>
        <w:pStyle w:val="Titre1"/>
        <w:ind w:hanging="8157"/>
      </w:pPr>
      <w:bookmarkStart w:id="74" w:name="_Toc184727195"/>
      <w:bookmarkStart w:id="75" w:name="_Toc208587158"/>
      <w:bookmarkEnd w:id="2"/>
      <w:bookmarkEnd w:id="3"/>
      <w:r w:rsidRPr="007E4EE7">
        <w:t>Exigences en mati</w:t>
      </w:r>
      <w:r w:rsidRPr="007E4EE7">
        <w:rPr>
          <w:rFonts w:hint="eastAsia"/>
        </w:rPr>
        <w:t>è</w:t>
      </w:r>
      <w:r w:rsidRPr="007E4EE7">
        <w:t>re de d</w:t>
      </w:r>
      <w:r w:rsidRPr="007E4EE7">
        <w:rPr>
          <w:rFonts w:hint="eastAsia"/>
        </w:rPr>
        <w:t>é</w:t>
      </w:r>
      <w:r w:rsidRPr="007E4EE7">
        <w:t>lais</w:t>
      </w:r>
      <w:bookmarkEnd w:id="74"/>
      <w:bookmarkEnd w:id="75"/>
    </w:p>
    <w:p w14:paraId="16B219C8" w14:textId="77777777" w:rsidR="00036B70" w:rsidRPr="007E4EE7" w:rsidRDefault="00036B70" w:rsidP="00036B70">
      <w:pPr>
        <w:pStyle w:val="Titre2"/>
        <w:spacing w:before="200" w:line="240" w:lineRule="auto"/>
        <w:rPr>
          <w:szCs w:val="24"/>
        </w:rPr>
      </w:pPr>
      <w:bookmarkStart w:id="76" w:name="_Toc178164944"/>
      <w:bookmarkStart w:id="77" w:name="_Toc184727196"/>
      <w:bookmarkStart w:id="78" w:name="_Toc208587159"/>
      <w:r w:rsidRPr="007E4EE7">
        <w:rPr>
          <w:szCs w:val="24"/>
        </w:rPr>
        <w:t>Partie forfaitaire</w:t>
      </w:r>
      <w:bookmarkEnd w:id="76"/>
      <w:bookmarkEnd w:id="77"/>
      <w:bookmarkEnd w:id="78"/>
    </w:p>
    <w:tbl>
      <w:tblPr>
        <w:tblStyle w:val="Grilledutableau"/>
        <w:tblW w:w="9045" w:type="dxa"/>
        <w:tblLook w:val="04A0" w:firstRow="1" w:lastRow="0" w:firstColumn="1" w:lastColumn="0" w:noHBand="0" w:noVBand="1"/>
      </w:tblPr>
      <w:tblGrid>
        <w:gridCol w:w="6799"/>
        <w:gridCol w:w="2246"/>
      </w:tblGrid>
      <w:tr w:rsidR="00036B70" w:rsidRPr="00853749" w14:paraId="3A024D36" w14:textId="77777777" w:rsidTr="00587FAE">
        <w:trPr>
          <w:trHeight w:val="289"/>
        </w:trPr>
        <w:tc>
          <w:tcPr>
            <w:tcW w:w="6799" w:type="dxa"/>
          </w:tcPr>
          <w:p w14:paraId="4993BFA2" w14:textId="77777777" w:rsidR="00036B70" w:rsidRPr="007E4EE7" w:rsidRDefault="00036B70" w:rsidP="0011658A">
            <w:pPr>
              <w:jc w:val="center"/>
              <w:rPr>
                <w:b/>
                <w:bCs/>
                <w:szCs w:val="20"/>
              </w:rPr>
            </w:pPr>
            <w:r w:rsidRPr="007E4EE7">
              <w:rPr>
                <w:b/>
                <w:bCs/>
                <w:szCs w:val="20"/>
              </w:rPr>
              <w:t>Poste/étapes</w:t>
            </w:r>
          </w:p>
        </w:tc>
        <w:tc>
          <w:tcPr>
            <w:tcW w:w="2246" w:type="dxa"/>
          </w:tcPr>
          <w:p w14:paraId="442B899C" w14:textId="6124AD98" w:rsidR="00036B70" w:rsidRPr="007E4EE7" w:rsidRDefault="00036B70" w:rsidP="0011658A">
            <w:pPr>
              <w:jc w:val="center"/>
              <w:rPr>
                <w:b/>
                <w:bCs/>
                <w:szCs w:val="20"/>
              </w:rPr>
            </w:pPr>
            <w:r w:rsidRPr="007E4EE7">
              <w:rPr>
                <w:b/>
                <w:bCs/>
                <w:szCs w:val="20"/>
              </w:rPr>
              <w:t>Délai max en jours calendaires</w:t>
            </w:r>
          </w:p>
        </w:tc>
      </w:tr>
      <w:tr w:rsidR="001B2AD6" w:rsidRPr="00853749" w14:paraId="216F00BC" w14:textId="77777777" w:rsidTr="00587FAE">
        <w:trPr>
          <w:trHeight w:val="342"/>
        </w:trPr>
        <w:tc>
          <w:tcPr>
            <w:tcW w:w="6799" w:type="dxa"/>
          </w:tcPr>
          <w:p w14:paraId="0558D614" w14:textId="0660C52E" w:rsidR="001B2AD6" w:rsidRPr="007E4EE7" w:rsidRDefault="001B2AD6" w:rsidP="001B2AD6">
            <w:pPr>
              <w:rPr>
                <w:szCs w:val="20"/>
              </w:rPr>
            </w:pPr>
            <w:r w:rsidRPr="007E4EE7">
              <w:rPr>
                <w:szCs w:val="20"/>
              </w:rPr>
              <w:t xml:space="preserve">Phase 1 : Initialisation et </w:t>
            </w:r>
            <w:r w:rsidR="00FB3D02">
              <w:rPr>
                <w:szCs w:val="20"/>
              </w:rPr>
              <w:t xml:space="preserve">définition de la </w:t>
            </w:r>
            <w:r w:rsidRPr="007E4EE7">
              <w:rPr>
                <w:szCs w:val="20"/>
              </w:rPr>
              <w:t>stratégi</w:t>
            </w:r>
            <w:r w:rsidR="00FB3D02">
              <w:rPr>
                <w:szCs w:val="20"/>
              </w:rPr>
              <w:t>e</w:t>
            </w:r>
            <w:r w:rsidRPr="007E4EE7">
              <w:rPr>
                <w:szCs w:val="20"/>
              </w:rPr>
              <w:t xml:space="preserve"> éditoriale et servicielle</w:t>
            </w:r>
          </w:p>
        </w:tc>
        <w:tc>
          <w:tcPr>
            <w:tcW w:w="2246" w:type="dxa"/>
          </w:tcPr>
          <w:p w14:paraId="3C197F5A" w14:textId="649108E8" w:rsidR="001B2AD6" w:rsidRPr="007E4EE7" w:rsidRDefault="001B2AD6" w:rsidP="00587FAE">
            <w:pPr>
              <w:jc w:val="center"/>
              <w:rPr>
                <w:szCs w:val="20"/>
              </w:rPr>
            </w:pPr>
            <w:r w:rsidRPr="007E4EE7">
              <w:rPr>
                <w:szCs w:val="20"/>
              </w:rPr>
              <w:t>30 jours</w:t>
            </w:r>
          </w:p>
        </w:tc>
      </w:tr>
      <w:tr w:rsidR="001B2AD6" w:rsidRPr="00853749" w14:paraId="716DC8EB" w14:textId="77777777" w:rsidTr="00587FAE">
        <w:trPr>
          <w:trHeight w:val="342"/>
        </w:trPr>
        <w:tc>
          <w:tcPr>
            <w:tcW w:w="6799" w:type="dxa"/>
          </w:tcPr>
          <w:p w14:paraId="3A7BF6DA" w14:textId="0EB7115A" w:rsidR="001B2AD6" w:rsidRPr="007E4EE7" w:rsidRDefault="001B2AD6" w:rsidP="001B2AD6">
            <w:pPr>
              <w:rPr>
                <w:szCs w:val="20"/>
              </w:rPr>
            </w:pPr>
            <w:r w:rsidRPr="007E4EE7">
              <w:rPr>
                <w:szCs w:val="20"/>
              </w:rPr>
              <w:t>Phase 2 : Idéation</w:t>
            </w:r>
          </w:p>
        </w:tc>
        <w:tc>
          <w:tcPr>
            <w:tcW w:w="2246" w:type="dxa"/>
          </w:tcPr>
          <w:p w14:paraId="40B9D8C5" w14:textId="474D894A" w:rsidR="001B2AD6" w:rsidRPr="007E4EE7" w:rsidRDefault="001B2AD6" w:rsidP="00587FAE">
            <w:pPr>
              <w:jc w:val="center"/>
              <w:rPr>
                <w:szCs w:val="20"/>
              </w:rPr>
            </w:pPr>
            <w:r w:rsidRPr="007E4EE7">
              <w:rPr>
                <w:szCs w:val="20"/>
              </w:rPr>
              <w:t>45 jours</w:t>
            </w:r>
          </w:p>
        </w:tc>
      </w:tr>
      <w:tr w:rsidR="001B2AD6" w:rsidRPr="00853749" w14:paraId="364A1901" w14:textId="77777777" w:rsidTr="00587FAE">
        <w:trPr>
          <w:trHeight w:val="342"/>
        </w:trPr>
        <w:tc>
          <w:tcPr>
            <w:tcW w:w="6799" w:type="dxa"/>
          </w:tcPr>
          <w:p w14:paraId="1BC1C700" w14:textId="3E9DC904" w:rsidR="001B2AD6" w:rsidRPr="007E4EE7" w:rsidRDefault="001B2AD6" w:rsidP="001B2AD6">
            <w:pPr>
              <w:rPr>
                <w:szCs w:val="20"/>
              </w:rPr>
            </w:pPr>
            <w:r w:rsidRPr="007E4EE7">
              <w:rPr>
                <w:szCs w:val="20"/>
              </w:rPr>
              <w:t>Phase 3 : Conception</w:t>
            </w:r>
          </w:p>
        </w:tc>
        <w:tc>
          <w:tcPr>
            <w:tcW w:w="2246" w:type="dxa"/>
          </w:tcPr>
          <w:p w14:paraId="73FC0691" w14:textId="0498C024" w:rsidR="001B2AD6" w:rsidRPr="007E4EE7" w:rsidRDefault="001B2AD6" w:rsidP="00587FAE">
            <w:pPr>
              <w:jc w:val="center"/>
              <w:rPr>
                <w:szCs w:val="20"/>
              </w:rPr>
            </w:pPr>
            <w:r w:rsidRPr="007E4EE7">
              <w:rPr>
                <w:szCs w:val="20"/>
              </w:rPr>
              <w:t>45 jours</w:t>
            </w:r>
          </w:p>
        </w:tc>
      </w:tr>
      <w:tr w:rsidR="001B2AD6" w:rsidRPr="00853749" w14:paraId="2596C195" w14:textId="77777777" w:rsidTr="00587FAE">
        <w:trPr>
          <w:trHeight w:val="342"/>
        </w:trPr>
        <w:tc>
          <w:tcPr>
            <w:tcW w:w="6799" w:type="dxa"/>
          </w:tcPr>
          <w:p w14:paraId="53AE199F" w14:textId="08DF4EC1" w:rsidR="001B2AD6" w:rsidRPr="007E4EE7" w:rsidRDefault="001B2AD6" w:rsidP="001B2AD6">
            <w:pPr>
              <w:rPr>
                <w:szCs w:val="20"/>
              </w:rPr>
            </w:pPr>
            <w:r w:rsidRPr="007E4EE7">
              <w:rPr>
                <w:szCs w:val="20"/>
              </w:rPr>
              <w:t>Phase 4 : Création graphique et Design System</w:t>
            </w:r>
          </w:p>
        </w:tc>
        <w:tc>
          <w:tcPr>
            <w:tcW w:w="2246" w:type="dxa"/>
          </w:tcPr>
          <w:p w14:paraId="5919D5EE" w14:textId="730FD9E6" w:rsidR="001B2AD6" w:rsidRPr="007E4EE7" w:rsidRDefault="001B2AD6" w:rsidP="00587FAE">
            <w:pPr>
              <w:jc w:val="center"/>
              <w:rPr>
                <w:szCs w:val="20"/>
              </w:rPr>
            </w:pPr>
            <w:r w:rsidRPr="007E4EE7">
              <w:rPr>
                <w:szCs w:val="20"/>
              </w:rPr>
              <w:t>45 jours</w:t>
            </w:r>
          </w:p>
        </w:tc>
      </w:tr>
      <w:tr w:rsidR="001B2AD6" w:rsidRPr="00853749" w14:paraId="224633D3" w14:textId="77777777" w:rsidTr="00587FAE">
        <w:trPr>
          <w:trHeight w:val="342"/>
        </w:trPr>
        <w:tc>
          <w:tcPr>
            <w:tcW w:w="6799" w:type="dxa"/>
          </w:tcPr>
          <w:p w14:paraId="1A79703A" w14:textId="5853E012" w:rsidR="001B2AD6" w:rsidRPr="007E4EE7" w:rsidRDefault="001B2AD6" w:rsidP="001B2AD6">
            <w:pPr>
              <w:rPr>
                <w:szCs w:val="20"/>
              </w:rPr>
            </w:pPr>
            <w:r w:rsidRPr="007E4EE7">
              <w:rPr>
                <w:szCs w:val="20"/>
              </w:rPr>
              <w:t xml:space="preserve">Phase 5 : Conversion </w:t>
            </w:r>
            <w:r w:rsidR="00D00891">
              <w:rPr>
                <w:szCs w:val="20"/>
              </w:rPr>
              <w:t>d</w:t>
            </w:r>
            <w:r w:rsidRPr="007E4EE7">
              <w:rPr>
                <w:szCs w:val="20"/>
              </w:rPr>
              <w:t xml:space="preserve">es ressources PDF en pages html </w:t>
            </w:r>
          </w:p>
        </w:tc>
        <w:tc>
          <w:tcPr>
            <w:tcW w:w="2246" w:type="dxa"/>
          </w:tcPr>
          <w:p w14:paraId="3FD3252E" w14:textId="661D116E" w:rsidR="001B2AD6" w:rsidRPr="007E4EE7" w:rsidRDefault="001B2AD6" w:rsidP="00587FAE">
            <w:pPr>
              <w:jc w:val="center"/>
              <w:rPr>
                <w:szCs w:val="20"/>
              </w:rPr>
            </w:pPr>
            <w:r w:rsidRPr="007E4EE7">
              <w:rPr>
                <w:szCs w:val="20"/>
              </w:rPr>
              <w:t>30 jours</w:t>
            </w:r>
          </w:p>
        </w:tc>
      </w:tr>
    </w:tbl>
    <w:p w14:paraId="6496AF1E" w14:textId="4B24DF92" w:rsidR="00051939" w:rsidRPr="007E4EE7" w:rsidRDefault="00051939" w:rsidP="00051939">
      <w:pPr>
        <w:rPr>
          <w:rFonts w:cs="Arial"/>
          <w:szCs w:val="20"/>
        </w:rPr>
      </w:pPr>
      <w:r w:rsidRPr="007E4EE7">
        <w:rPr>
          <w:rFonts w:cs="Arial"/>
          <w:szCs w:val="20"/>
        </w:rPr>
        <w:t>Pour les fiches d’évolution, les données complémentaires sont :</w:t>
      </w:r>
    </w:p>
    <w:p w14:paraId="03C90704" w14:textId="77777777" w:rsidR="00051939" w:rsidRPr="007E4EE7" w:rsidRDefault="00051939" w:rsidP="00FB3D02">
      <w:pPr>
        <w:pStyle w:val="Paragraphedeliste"/>
        <w:numPr>
          <w:ilvl w:val="0"/>
          <w:numId w:val="8"/>
        </w:numPr>
        <w:spacing w:before="0" w:after="160"/>
        <w:contextualSpacing/>
        <w:rPr>
          <w:rFonts w:cs="Arial"/>
          <w:szCs w:val="20"/>
        </w:rPr>
      </w:pPr>
      <w:r w:rsidRPr="007E4EE7">
        <w:rPr>
          <w:rFonts w:cs="Arial"/>
          <w:szCs w:val="20"/>
        </w:rPr>
        <w:t>Priorité importante ou priorité moyenne</w:t>
      </w:r>
    </w:p>
    <w:p w14:paraId="521ED442" w14:textId="77777777" w:rsidR="00051939" w:rsidRPr="007E4EE7" w:rsidRDefault="00051939" w:rsidP="00FB3D02">
      <w:pPr>
        <w:pStyle w:val="Paragraphedeliste"/>
        <w:numPr>
          <w:ilvl w:val="0"/>
          <w:numId w:val="8"/>
        </w:numPr>
        <w:spacing w:before="0" w:after="160"/>
        <w:contextualSpacing/>
        <w:rPr>
          <w:rFonts w:cs="Arial"/>
          <w:szCs w:val="20"/>
        </w:rPr>
      </w:pPr>
      <w:r w:rsidRPr="007E4EE7">
        <w:rPr>
          <w:rFonts w:cs="Arial"/>
          <w:szCs w:val="20"/>
        </w:rPr>
        <w:t>Date de soumission</w:t>
      </w:r>
    </w:p>
    <w:p w14:paraId="03C1BD79" w14:textId="77777777" w:rsidR="00051939" w:rsidRPr="007E4EE7" w:rsidRDefault="00051939" w:rsidP="00FB3D02">
      <w:pPr>
        <w:pStyle w:val="Paragraphedeliste"/>
        <w:numPr>
          <w:ilvl w:val="0"/>
          <w:numId w:val="8"/>
        </w:numPr>
        <w:spacing w:before="0" w:after="160"/>
        <w:contextualSpacing/>
        <w:rPr>
          <w:rFonts w:cs="Arial"/>
          <w:szCs w:val="20"/>
        </w:rPr>
      </w:pPr>
      <w:r w:rsidRPr="007E4EE7">
        <w:rPr>
          <w:rFonts w:cs="Arial"/>
          <w:szCs w:val="20"/>
        </w:rPr>
        <w:t>Date de livraison</w:t>
      </w:r>
    </w:p>
    <w:p w14:paraId="3A8E8819" w14:textId="77777777" w:rsidR="00051939" w:rsidRPr="007E4EE7" w:rsidRDefault="00051939" w:rsidP="00FB3D02">
      <w:pPr>
        <w:pStyle w:val="Paragraphedeliste"/>
        <w:numPr>
          <w:ilvl w:val="0"/>
          <w:numId w:val="8"/>
        </w:numPr>
        <w:spacing w:before="0" w:after="160"/>
        <w:contextualSpacing/>
        <w:rPr>
          <w:rFonts w:cs="Arial"/>
          <w:szCs w:val="20"/>
        </w:rPr>
      </w:pPr>
      <w:r w:rsidRPr="007E4EE7">
        <w:rPr>
          <w:rFonts w:cs="Arial"/>
          <w:szCs w:val="20"/>
        </w:rPr>
        <w:t>Date de dernière mise à jour</w:t>
      </w:r>
    </w:p>
    <w:p w14:paraId="151B8819" w14:textId="486E95C7" w:rsidR="004B22AB" w:rsidRPr="007E4EE7" w:rsidRDefault="00051939" w:rsidP="000E340D">
      <w:pPr>
        <w:pStyle w:val="Paragraphedeliste"/>
        <w:numPr>
          <w:ilvl w:val="0"/>
          <w:numId w:val="8"/>
        </w:numPr>
        <w:spacing w:before="0" w:after="160"/>
        <w:contextualSpacing/>
        <w:rPr>
          <w:szCs w:val="20"/>
        </w:rPr>
      </w:pPr>
      <w:r w:rsidRPr="007E4EE7">
        <w:rPr>
          <w:rFonts w:cs="Arial"/>
          <w:szCs w:val="20"/>
        </w:rPr>
        <w:t>Documentation associée à l’évolution.</w:t>
      </w:r>
    </w:p>
    <w:sectPr w:rsidR="004B22AB" w:rsidRPr="007E4EE7">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FD32D" w14:textId="77777777" w:rsidR="00DE635F" w:rsidRDefault="00DE635F" w:rsidP="00C618BE">
      <w:pPr>
        <w:spacing w:before="0" w:after="0" w:line="240" w:lineRule="auto"/>
      </w:pPr>
      <w:r>
        <w:separator/>
      </w:r>
    </w:p>
  </w:endnote>
  <w:endnote w:type="continuationSeparator" w:id="0">
    <w:p w14:paraId="6D8367A9" w14:textId="77777777" w:rsidR="00DE635F" w:rsidRDefault="00DE635F" w:rsidP="00C618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7886B" w14:textId="5865E7E2" w:rsidR="00C618BE" w:rsidRDefault="00C618BE">
    <w:pPr>
      <w:pStyle w:val="Pieddepage"/>
      <w:jc w:val="right"/>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pct20" w:color="auto" w:fill="auto"/>
      <w:tblLook w:val="04A0" w:firstRow="1" w:lastRow="0" w:firstColumn="1" w:lastColumn="0" w:noHBand="0" w:noVBand="1"/>
    </w:tblPr>
    <w:tblGrid>
      <w:gridCol w:w="4409"/>
      <w:gridCol w:w="4653"/>
    </w:tblGrid>
    <w:tr w:rsidR="00BB624C" w14:paraId="0A8989A8" w14:textId="77777777" w:rsidTr="00BB624C">
      <w:trPr>
        <w:trHeight w:val="142"/>
        <w:jc w:val="center"/>
      </w:trPr>
      <w:tc>
        <w:tcPr>
          <w:tcW w:w="4409" w:type="dxa"/>
          <w:shd w:val="pct20" w:color="auto" w:fill="auto"/>
          <w:vAlign w:val="center"/>
        </w:tcPr>
        <w:p w14:paraId="21CCF1AE" w14:textId="757D74CE" w:rsidR="00BB624C" w:rsidRPr="00BB624C" w:rsidRDefault="00BB624C" w:rsidP="00BB624C">
          <w:pPr>
            <w:pStyle w:val="Pieddepage"/>
            <w:rPr>
              <w:b/>
              <w:bCs/>
            </w:rPr>
          </w:pPr>
          <w:r w:rsidRPr="00CE681D">
            <w:rPr>
              <w:b/>
              <w:bCs/>
            </w:rPr>
            <w:t>CCTP n°</w:t>
          </w:r>
          <w:r w:rsidR="00BA3A5E">
            <w:rPr>
              <w:b/>
              <w:bCs/>
            </w:rPr>
            <w:t xml:space="preserve"> 2025016</w:t>
          </w:r>
        </w:p>
      </w:tc>
      <w:tc>
        <w:tcPr>
          <w:tcW w:w="4653" w:type="dxa"/>
          <w:shd w:val="pct20" w:color="auto" w:fill="auto"/>
        </w:tcPr>
        <w:sdt>
          <w:sdtPr>
            <w:id w:val="-1769616900"/>
            <w:docPartObj>
              <w:docPartGallery w:val="Page Numbers (Top of Page)"/>
              <w:docPartUnique/>
            </w:docPartObj>
          </w:sdtPr>
          <w:sdtEndPr/>
          <w:sdtContent>
            <w:p w14:paraId="2BA59673" w14:textId="74F72447" w:rsidR="00BB624C" w:rsidRPr="00BB624C" w:rsidRDefault="00BB624C" w:rsidP="00BB624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8</w:t>
              </w:r>
              <w:r>
                <w:rPr>
                  <w:b/>
                  <w:bCs/>
                  <w:sz w:val="24"/>
                  <w:szCs w:val="24"/>
                </w:rPr>
                <w:fldChar w:fldCharType="end"/>
              </w:r>
            </w:p>
          </w:sdtContent>
        </w:sdt>
      </w:tc>
    </w:tr>
  </w:tbl>
  <w:p w14:paraId="587DAA6F" w14:textId="77777777" w:rsidR="00BB624C" w:rsidRDefault="00BB62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486F7" w14:textId="77777777" w:rsidR="00DE635F" w:rsidRDefault="00DE635F" w:rsidP="00C618BE">
      <w:pPr>
        <w:spacing w:before="0" w:after="0" w:line="240" w:lineRule="auto"/>
      </w:pPr>
      <w:r>
        <w:separator/>
      </w:r>
    </w:p>
  </w:footnote>
  <w:footnote w:type="continuationSeparator" w:id="0">
    <w:p w14:paraId="6D8DADFA" w14:textId="77777777" w:rsidR="00DE635F" w:rsidRDefault="00DE635F" w:rsidP="00C618BE">
      <w:pPr>
        <w:spacing w:before="0" w:after="0" w:line="240" w:lineRule="auto"/>
      </w:pPr>
      <w:r>
        <w:continuationSeparator/>
      </w:r>
    </w:p>
  </w:footnote>
  <w:footnote w:id="1">
    <w:p w14:paraId="71762918" w14:textId="77777777" w:rsidR="00033621" w:rsidRDefault="00033621" w:rsidP="00033621">
      <w:pPr>
        <w:pStyle w:val="Notedebasdepage"/>
        <w:rPr>
          <w:lang w:val="en-US"/>
        </w:rPr>
      </w:pPr>
      <w:r>
        <w:rPr>
          <w:rStyle w:val="Appelnotedebasdep"/>
        </w:rPr>
        <w:footnoteRef/>
      </w:r>
      <w:r>
        <w:rPr>
          <w:lang w:val="en-US"/>
        </w:rPr>
        <w:t xml:space="preserve"> Search engine optimization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22E45F4"/>
    <w:multiLevelType w:val="hybridMultilevel"/>
    <w:tmpl w:val="71149B38"/>
    <w:lvl w:ilvl="0" w:tplc="9E1286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D86F95"/>
    <w:multiLevelType w:val="hybridMultilevel"/>
    <w:tmpl w:val="DDD4CF2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D871C11"/>
    <w:multiLevelType w:val="hybridMultilevel"/>
    <w:tmpl w:val="5980F236"/>
    <w:lvl w:ilvl="0" w:tplc="C2B63384">
      <w:numFmt w:val="bullet"/>
      <w:lvlText w:val="-"/>
      <w:lvlJc w:val="left"/>
      <w:pPr>
        <w:ind w:left="720" w:hanging="360"/>
      </w:pPr>
      <w:rPr>
        <w:rFonts w:ascii="Arial" w:eastAsiaTheme="minorHAnsi"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CF78B0"/>
    <w:multiLevelType w:val="hybridMultilevel"/>
    <w:tmpl w:val="02CE0C4E"/>
    <w:lvl w:ilvl="0" w:tplc="9E1286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52436"/>
    <w:multiLevelType w:val="hybridMultilevel"/>
    <w:tmpl w:val="C1429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49509F"/>
    <w:multiLevelType w:val="multilevel"/>
    <w:tmpl w:val="C6646CAE"/>
    <w:lvl w:ilvl="0">
      <w:start w:val="1"/>
      <w:numFmt w:val="decimal"/>
      <w:pStyle w:val="Titre1"/>
      <w:suff w:val="space"/>
      <w:lvlText w:val="ARTICLE %1."/>
      <w:lvlJc w:val="left"/>
      <w:pPr>
        <w:ind w:left="8157" w:hanging="360"/>
      </w:pPr>
      <w:rPr>
        <w:rFonts w:hint="default"/>
      </w:rPr>
    </w:lvl>
    <w:lvl w:ilvl="1">
      <w:start w:val="1"/>
      <w:numFmt w:val="decimal"/>
      <w:pStyle w:val="Titre2"/>
      <w:suff w:val="space"/>
      <w:lvlText w:val="%1.%2."/>
      <w:lvlJc w:val="left"/>
      <w:pPr>
        <w:ind w:left="432" w:hanging="432"/>
      </w:pPr>
    </w:lvl>
    <w:lvl w:ilvl="2">
      <w:start w:val="1"/>
      <w:numFmt w:val="decimal"/>
      <w:pStyle w:val="Titre3"/>
      <w:suff w:val="space"/>
      <w:lvlText w:val="%1.%2.%3."/>
      <w:lvlJc w:val="left"/>
      <w:pPr>
        <w:ind w:left="1224" w:hanging="504"/>
      </w:pPr>
    </w:lvl>
    <w:lvl w:ilvl="3">
      <w:start w:val="1"/>
      <w:numFmt w:val="decimal"/>
      <w:pStyle w:val="Titre4"/>
      <w:suff w:val="space"/>
      <w:lvlText w:val="%1.%2.%3.%4."/>
      <w:lvlJc w:val="left"/>
      <w:pPr>
        <w:ind w:left="1728" w:hanging="648"/>
      </w:pPr>
      <w:rPr>
        <w:rFonts w:hint="default"/>
      </w:rPr>
    </w:lvl>
    <w:lvl w:ilvl="4">
      <w:start w:val="1"/>
      <w:numFmt w:val="decimal"/>
      <w:pStyle w:val="Titre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8F0DAD"/>
    <w:multiLevelType w:val="hybridMultilevel"/>
    <w:tmpl w:val="CA68B2A4"/>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480F9A"/>
    <w:multiLevelType w:val="hybridMultilevel"/>
    <w:tmpl w:val="82A8028C"/>
    <w:lvl w:ilvl="0" w:tplc="1FAA3390">
      <w:start w:val="1"/>
      <w:numFmt w:val="bullet"/>
      <w:pStyle w:val="Sous-titr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7600E7"/>
    <w:multiLevelType w:val="hybridMultilevel"/>
    <w:tmpl w:val="9258E0EE"/>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654475"/>
    <w:multiLevelType w:val="hybridMultilevel"/>
    <w:tmpl w:val="37F8708C"/>
    <w:lvl w:ilvl="0" w:tplc="9E1286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226CEC"/>
    <w:multiLevelType w:val="hybridMultilevel"/>
    <w:tmpl w:val="9EEC4796"/>
    <w:lvl w:ilvl="0" w:tplc="9E1286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E1201E"/>
    <w:multiLevelType w:val="hybridMultilevel"/>
    <w:tmpl w:val="0A969F8A"/>
    <w:lvl w:ilvl="0" w:tplc="9E1286D6">
      <w:numFmt w:val="bullet"/>
      <w:lvlText w:val="-"/>
      <w:lvlJc w:val="left"/>
      <w:pPr>
        <w:ind w:left="1146" w:hanging="360"/>
      </w:pPr>
      <w:rPr>
        <w:rFonts w:ascii="Arial" w:eastAsiaTheme="minorHAnsi" w:hAnsi="Arial"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404439D4"/>
    <w:multiLevelType w:val="hybridMultilevel"/>
    <w:tmpl w:val="82BE4910"/>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0B6ACF"/>
    <w:multiLevelType w:val="hybridMultilevel"/>
    <w:tmpl w:val="5BC0385A"/>
    <w:lvl w:ilvl="0" w:tplc="9E1286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9D4D70"/>
    <w:multiLevelType w:val="hybridMultilevel"/>
    <w:tmpl w:val="0A68BBB2"/>
    <w:lvl w:ilvl="0" w:tplc="9E1286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8446378">
    <w:abstractNumId w:val="7"/>
  </w:num>
  <w:num w:numId="2" w16cid:durableId="1315795135">
    <w:abstractNumId w:val="9"/>
  </w:num>
  <w:num w:numId="3" w16cid:durableId="347367407">
    <w:abstractNumId w:val="0"/>
  </w:num>
  <w:num w:numId="4" w16cid:durableId="1196431429">
    <w:abstractNumId w:val="4"/>
  </w:num>
  <w:num w:numId="5" w16cid:durableId="131292406">
    <w:abstractNumId w:val="5"/>
  </w:num>
  <w:num w:numId="6" w16cid:durableId="536311912">
    <w:abstractNumId w:val="2"/>
  </w:num>
  <w:num w:numId="7" w16cid:durableId="1714882454">
    <w:abstractNumId w:val="12"/>
  </w:num>
  <w:num w:numId="8" w16cid:durableId="192236423">
    <w:abstractNumId w:val="10"/>
  </w:num>
  <w:num w:numId="9" w16cid:durableId="1172993763">
    <w:abstractNumId w:val="11"/>
  </w:num>
  <w:num w:numId="10" w16cid:durableId="605113917">
    <w:abstractNumId w:val="15"/>
  </w:num>
  <w:num w:numId="11" w16cid:durableId="288706284">
    <w:abstractNumId w:val="4"/>
  </w:num>
  <w:num w:numId="12" w16cid:durableId="1453666340">
    <w:abstractNumId w:val="3"/>
  </w:num>
  <w:num w:numId="13" w16cid:durableId="1955750037">
    <w:abstractNumId w:val="16"/>
  </w:num>
  <w:num w:numId="14" w16cid:durableId="1722173772">
    <w:abstractNumId w:val="13"/>
  </w:num>
  <w:num w:numId="15" w16cid:durableId="1644119159">
    <w:abstractNumId w:val="14"/>
  </w:num>
  <w:num w:numId="16" w16cid:durableId="1754163761">
    <w:abstractNumId w:val="8"/>
  </w:num>
  <w:num w:numId="17" w16cid:durableId="370150414">
    <w:abstractNumId w:val="6"/>
  </w:num>
  <w:num w:numId="18" w16cid:durableId="330840491">
    <w:abstractNumId w:val="7"/>
  </w:num>
  <w:num w:numId="19" w16cid:durableId="180945783">
    <w:abstractNumId w:val="7"/>
  </w:num>
  <w:num w:numId="20" w16cid:durableId="102297110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C1"/>
    <w:rsid w:val="00001948"/>
    <w:rsid w:val="00004B9E"/>
    <w:rsid w:val="000059E0"/>
    <w:rsid w:val="000121CA"/>
    <w:rsid w:val="000148D6"/>
    <w:rsid w:val="00014DBC"/>
    <w:rsid w:val="00015BC9"/>
    <w:rsid w:val="00021C46"/>
    <w:rsid w:val="00023230"/>
    <w:rsid w:val="00023621"/>
    <w:rsid w:val="0002789B"/>
    <w:rsid w:val="00030056"/>
    <w:rsid w:val="00033621"/>
    <w:rsid w:val="0003458F"/>
    <w:rsid w:val="00035BB6"/>
    <w:rsid w:val="00035BEC"/>
    <w:rsid w:val="00036B70"/>
    <w:rsid w:val="00037BA2"/>
    <w:rsid w:val="000404FE"/>
    <w:rsid w:val="000437E2"/>
    <w:rsid w:val="000475A4"/>
    <w:rsid w:val="000477CF"/>
    <w:rsid w:val="00050265"/>
    <w:rsid w:val="00051939"/>
    <w:rsid w:val="00053BD5"/>
    <w:rsid w:val="0005525B"/>
    <w:rsid w:val="00062C92"/>
    <w:rsid w:val="000648E5"/>
    <w:rsid w:val="00064E8D"/>
    <w:rsid w:val="000651CF"/>
    <w:rsid w:val="000677BB"/>
    <w:rsid w:val="000728C2"/>
    <w:rsid w:val="00072EC8"/>
    <w:rsid w:val="00074648"/>
    <w:rsid w:val="0007574A"/>
    <w:rsid w:val="000770A4"/>
    <w:rsid w:val="0007768E"/>
    <w:rsid w:val="000838F5"/>
    <w:rsid w:val="00086591"/>
    <w:rsid w:val="0009095F"/>
    <w:rsid w:val="00092242"/>
    <w:rsid w:val="00093987"/>
    <w:rsid w:val="00096E2F"/>
    <w:rsid w:val="000A5ADA"/>
    <w:rsid w:val="000B0295"/>
    <w:rsid w:val="000C6E6B"/>
    <w:rsid w:val="000C78B0"/>
    <w:rsid w:val="000D4203"/>
    <w:rsid w:val="000D6870"/>
    <w:rsid w:val="000E3224"/>
    <w:rsid w:val="000E340D"/>
    <w:rsid w:val="000E4A08"/>
    <w:rsid w:val="000F05A2"/>
    <w:rsid w:val="000F6CFE"/>
    <w:rsid w:val="0010348D"/>
    <w:rsid w:val="00105FD8"/>
    <w:rsid w:val="0011046E"/>
    <w:rsid w:val="001175E4"/>
    <w:rsid w:val="001179F8"/>
    <w:rsid w:val="00121D5E"/>
    <w:rsid w:val="00127411"/>
    <w:rsid w:val="001278F0"/>
    <w:rsid w:val="001419ED"/>
    <w:rsid w:val="00145929"/>
    <w:rsid w:val="00145BF7"/>
    <w:rsid w:val="00146A38"/>
    <w:rsid w:val="00147492"/>
    <w:rsid w:val="0015020E"/>
    <w:rsid w:val="00164231"/>
    <w:rsid w:val="0016682B"/>
    <w:rsid w:val="00166BB8"/>
    <w:rsid w:val="00170B88"/>
    <w:rsid w:val="00172E02"/>
    <w:rsid w:val="00196C90"/>
    <w:rsid w:val="00197D52"/>
    <w:rsid w:val="001A3554"/>
    <w:rsid w:val="001A3E96"/>
    <w:rsid w:val="001A529A"/>
    <w:rsid w:val="001B0C2A"/>
    <w:rsid w:val="001B0C2D"/>
    <w:rsid w:val="001B28E8"/>
    <w:rsid w:val="001B2AD6"/>
    <w:rsid w:val="001B52B3"/>
    <w:rsid w:val="001C1FC8"/>
    <w:rsid w:val="001C6608"/>
    <w:rsid w:val="001C76A8"/>
    <w:rsid w:val="001C78F0"/>
    <w:rsid w:val="001D07AB"/>
    <w:rsid w:val="001D253D"/>
    <w:rsid w:val="001D504F"/>
    <w:rsid w:val="001E43AB"/>
    <w:rsid w:val="001F67B3"/>
    <w:rsid w:val="001F6B68"/>
    <w:rsid w:val="002004BC"/>
    <w:rsid w:val="00203876"/>
    <w:rsid w:val="00203CC9"/>
    <w:rsid w:val="00205846"/>
    <w:rsid w:val="002121B0"/>
    <w:rsid w:val="00213535"/>
    <w:rsid w:val="00213594"/>
    <w:rsid w:val="0021483F"/>
    <w:rsid w:val="00217F0E"/>
    <w:rsid w:val="002251B7"/>
    <w:rsid w:val="00225980"/>
    <w:rsid w:val="00226541"/>
    <w:rsid w:val="00232389"/>
    <w:rsid w:val="00234940"/>
    <w:rsid w:val="00237073"/>
    <w:rsid w:val="00240855"/>
    <w:rsid w:val="00240D49"/>
    <w:rsid w:val="00245403"/>
    <w:rsid w:val="00254FA8"/>
    <w:rsid w:val="002557BF"/>
    <w:rsid w:val="00256C2A"/>
    <w:rsid w:val="00257C38"/>
    <w:rsid w:val="002605CB"/>
    <w:rsid w:val="00262ECA"/>
    <w:rsid w:val="00266C4E"/>
    <w:rsid w:val="00274CBA"/>
    <w:rsid w:val="00290E5B"/>
    <w:rsid w:val="00293643"/>
    <w:rsid w:val="00293D10"/>
    <w:rsid w:val="00296DC7"/>
    <w:rsid w:val="00296FAC"/>
    <w:rsid w:val="00297EE4"/>
    <w:rsid w:val="002A0AB2"/>
    <w:rsid w:val="002B6FE0"/>
    <w:rsid w:val="002C1467"/>
    <w:rsid w:val="002C510F"/>
    <w:rsid w:val="002C6A49"/>
    <w:rsid w:val="002D7995"/>
    <w:rsid w:val="002E0032"/>
    <w:rsid w:val="002E303A"/>
    <w:rsid w:val="002E3C16"/>
    <w:rsid w:val="002E4E33"/>
    <w:rsid w:val="002F5B37"/>
    <w:rsid w:val="0030689A"/>
    <w:rsid w:val="0030693C"/>
    <w:rsid w:val="0031017E"/>
    <w:rsid w:val="003128B5"/>
    <w:rsid w:val="00316642"/>
    <w:rsid w:val="00317357"/>
    <w:rsid w:val="0032447E"/>
    <w:rsid w:val="00325923"/>
    <w:rsid w:val="0032736C"/>
    <w:rsid w:val="00330A74"/>
    <w:rsid w:val="0033174F"/>
    <w:rsid w:val="00332592"/>
    <w:rsid w:val="00333647"/>
    <w:rsid w:val="00333E12"/>
    <w:rsid w:val="003356EE"/>
    <w:rsid w:val="003367F3"/>
    <w:rsid w:val="00340A23"/>
    <w:rsid w:val="003445E3"/>
    <w:rsid w:val="0034739C"/>
    <w:rsid w:val="00350E15"/>
    <w:rsid w:val="003613FF"/>
    <w:rsid w:val="00366223"/>
    <w:rsid w:val="0037112C"/>
    <w:rsid w:val="00381262"/>
    <w:rsid w:val="003813C7"/>
    <w:rsid w:val="003919D7"/>
    <w:rsid w:val="0039286F"/>
    <w:rsid w:val="0039459A"/>
    <w:rsid w:val="00394A7F"/>
    <w:rsid w:val="003A6AC0"/>
    <w:rsid w:val="003B0E5E"/>
    <w:rsid w:val="003B20CF"/>
    <w:rsid w:val="003B24F3"/>
    <w:rsid w:val="003B4DE7"/>
    <w:rsid w:val="003B5F55"/>
    <w:rsid w:val="003B76B3"/>
    <w:rsid w:val="003C151B"/>
    <w:rsid w:val="003C3925"/>
    <w:rsid w:val="003C5B12"/>
    <w:rsid w:val="003C63CB"/>
    <w:rsid w:val="003C71C3"/>
    <w:rsid w:val="003C7572"/>
    <w:rsid w:val="003D523C"/>
    <w:rsid w:val="00403A69"/>
    <w:rsid w:val="00403D5A"/>
    <w:rsid w:val="0040419E"/>
    <w:rsid w:val="004061A1"/>
    <w:rsid w:val="004113AE"/>
    <w:rsid w:val="0041678A"/>
    <w:rsid w:val="00421740"/>
    <w:rsid w:val="0042709B"/>
    <w:rsid w:val="00434B5F"/>
    <w:rsid w:val="00445D74"/>
    <w:rsid w:val="00445FB4"/>
    <w:rsid w:val="00447110"/>
    <w:rsid w:val="00466541"/>
    <w:rsid w:val="00471C13"/>
    <w:rsid w:val="00474F03"/>
    <w:rsid w:val="00477507"/>
    <w:rsid w:val="004805EB"/>
    <w:rsid w:val="004843D5"/>
    <w:rsid w:val="0048705F"/>
    <w:rsid w:val="0049121B"/>
    <w:rsid w:val="004A3077"/>
    <w:rsid w:val="004A4D2A"/>
    <w:rsid w:val="004B15B0"/>
    <w:rsid w:val="004B22AB"/>
    <w:rsid w:val="004B3F33"/>
    <w:rsid w:val="004B4285"/>
    <w:rsid w:val="004C0E86"/>
    <w:rsid w:val="004C3935"/>
    <w:rsid w:val="004D586B"/>
    <w:rsid w:val="004E5C39"/>
    <w:rsid w:val="004E5C91"/>
    <w:rsid w:val="004E6B60"/>
    <w:rsid w:val="004E7BF0"/>
    <w:rsid w:val="004F4D26"/>
    <w:rsid w:val="004F4EA3"/>
    <w:rsid w:val="004F4F2E"/>
    <w:rsid w:val="004F7C30"/>
    <w:rsid w:val="00503C30"/>
    <w:rsid w:val="005045F1"/>
    <w:rsid w:val="00506F4C"/>
    <w:rsid w:val="005140DA"/>
    <w:rsid w:val="00514B95"/>
    <w:rsid w:val="0051525C"/>
    <w:rsid w:val="00516D36"/>
    <w:rsid w:val="00517827"/>
    <w:rsid w:val="005255DF"/>
    <w:rsid w:val="00525968"/>
    <w:rsid w:val="00526B6A"/>
    <w:rsid w:val="0053011B"/>
    <w:rsid w:val="00530C37"/>
    <w:rsid w:val="00540BB6"/>
    <w:rsid w:val="005418D2"/>
    <w:rsid w:val="00543947"/>
    <w:rsid w:val="00544C16"/>
    <w:rsid w:val="00551511"/>
    <w:rsid w:val="0055369D"/>
    <w:rsid w:val="00587FAE"/>
    <w:rsid w:val="00590B4E"/>
    <w:rsid w:val="00592BF2"/>
    <w:rsid w:val="00593C33"/>
    <w:rsid w:val="00595037"/>
    <w:rsid w:val="00596FB2"/>
    <w:rsid w:val="005A02B9"/>
    <w:rsid w:val="005A0A53"/>
    <w:rsid w:val="005A2B87"/>
    <w:rsid w:val="005B177F"/>
    <w:rsid w:val="005C21AB"/>
    <w:rsid w:val="005C5BB6"/>
    <w:rsid w:val="005C5E93"/>
    <w:rsid w:val="005D3CE2"/>
    <w:rsid w:val="005E1AB2"/>
    <w:rsid w:val="005E545B"/>
    <w:rsid w:val="005F15EE"/>
    <w:rsid w:val="005F2EC5"/>
    <w:rsid w:val="005F3101"/>
    <w:rsid w:val="0060380A"/>
    <w:rsid w:val="00604608"/>
    <w:rsid w:val="006112AB"/>
    <w:rsid w:val="00615C30"/>
    <w:rsid w:val="00616732"/>
    <w:rsid w:val="00617288"/>
    <w:rsid w:val="0062399F"/>
    <w:rsid w:val="00623DC4"/>
    <w:rsid w:val="006240B8"/>
    <w:rsid w:val="00626ADA"/>
    <w:rsid w:val="00641A50"/>
    <w:rsid w:val="0064555D"/>
    <w:rsid w:val="0065273E"/>
    <w:rsid w:val="00654DD7"/>
    <w:rsid w:val="00654E51"/>
    <w:rsid w:val="0065628E"/>
    <w:rsid w:val="006565FF"/>
    <w:rsid w:val="006625FD"/>
    <w:rsid w:val="006663BC"/>
    <w:rsid w:val="00667BC0"/>
    <w:rsid w:val="006720B9"/>
    <w:rsid w:val="00675773"/>
    <w:rsid w:val="00685392"/>
    <w:rsid w:val="00685F3F"/>
    <w:rsid w:val="006871E3"/>
    <w:rsid w:val="00687D02"/>
    <w:rsid w:val="00690F3E"/>
    <w:rsid w:val="00691005"/>
    <w:rsid w:val="0069194D"/>
    <w:rsid w:val="00693388"/>
    <w:rsid w:val="00697D67"/>
    <w:rsid w:val="00697E82"/>
    <w:rsid w:val="006A0ED5"/>
    <w:rsid w:val="006A2045"/>
    <w:rsid w:val="006A4F04"/>
    <w:rsid w:val="006B1B9E"/>
    <w:rsid w:val="006B6533"/>
    <w:rsid w:val="006B7974"/>
    <w:rsid w:val="006C174F"/>
    <w:rsid w:val="006C2B81"/>
    <w:rsid w:val="006C3922"/>
    <w:rsid w:val="006C3BED"/>
    <w:rsid w:val="006D00BC"/>
    <w:rsid w:val="006D46DA"/>
    <w:rsid w:val="006D56EB"/>
    <w:rsid w:val="006D5FF2"/>
    <w:rsid w:val="006E284A"/>
    <w:rsid w:val="006E32C7"/>
    <w:rsid w:val="006E50CA"/>
    <w:rsid w:val="006E562E"/>
    <w:rsid w:val="006F102B"/>
    <w:rsid w:val="006F1ABB"/>
    <w:rsid w:val="006F1C6F"/>
    <w:rsid w:val="006F47C1"/>
    <w:rsid w:val="006F7B23"/>
    <w:rsid w:val="007023AC"/>
    <w:rsid w:val="007061EC"/>
    <w:rsid w:val="007100AE"/>
    <w:rsid w:val="00710FFF"/>
    <w:rsid w:val="0071383E"/>
    <w:rsid w:val="007139C9"/>
    <w:rsid w:val="00713DD5"/>
    <w:rsid w:val="007222E1"/>
    <w:rsid w:val="00722AE6"/>
    <w:rsid w:val="007242C0"/>
    <w:rsid w:val="00725B3D"/>
    <w:rsid w:val="00725BD7"/>
    <w:rsid w:val="0073263C"/>
    <w:rsid w:val="00733477"/>
    <w:rsid w:val="00734798"/>
    <w:rsid w:val="00736F72"/>
    <w:rsid w:val="007428D9"/>
    <w:rsid w:val="00747D2A"/>
    <w:rsid w:val="00750E40"/>
    <w:rsid w:val="007515B2"/>
    <w:rsid w:val="007528A8"/>
    <w:rsid w:val="00757EB1"/>
    <w:rsid w:val="007637AC"/>
    <w:rsid w:val="007702AF"/>
    <w:rsid w:val="00770544"/>
    <w:rsid w:val="00770CC6"/>
    <w:rsid w:val="00777380"/>
    <w:rsid w:val="0078022C"/>
    <w:rsid w:val="007803BB"/>
    <w:rsid w:val="00780A09"/>
    <w:rsid w:val="00780A68"/>
    <w:rsid w:val="00783166"/>
    <w:rsid w:val="00783DE2"/>
    <w:rsid w:val="007A1E6B"/>
    <w:rsid w:val="007A360A"/>
    <w:rsid w:val="007A39D1"/>
    <w:rsid w:val="007A457A"/>
    <w:rsid w:val="007B1F28"/>
    <w:rsid w:val="007B1F2D"/>
    <w:rsid w:val="007B68B2"/>
    <w:rsid w:val="007B73B7"/>
    <w:rsid w:val="007B773A"/>
    <w:rsid w:val="007C31FE"/>
    <w:rsid w:val="007D0AD6"/>
    <w:rsid w:val="007D17A8"/>
    <w:rsid w:val="007D2160"/>
    <w:rsid w:val="007D2908"/>
    <w:rsid w:val="007D5D1F"/>
    <w:rsid w:val="007D63DE"/>
    <w:rsid w:val="007D704B"/>
    <w:rsid w:val="007E1247"/>
    <w:rsid w:val="007E3AEF"/>
    <w:rsid w:val="007E42E8"/>
    <w:rsid w:val="007E4EE7"/>
    <w:rsid w:val="007F45C0"/>
    <w:rsid w:val="007F4C5E"/>
    <w:rsid w:val="007F7C3A"/>
    <w:rsid w:val="007F7F63"/>
    <w:rsid w:val="00803E0A"/>
    <w:rsid w:val="0080408D"/>
    <w:rsid w:val="00804CBB"/>
    <w:rsid w:val="008066EA"/>
    <w:rsid w:val="00807479"/>
    <w:rsid w:val="00807FDB"/>
    <w:rsid w:val="00813501"/>
    <w:rsid w:val="008161F7"/>
    <w:rsid w:val="00821AF6"/>
    <w:rsid w:val="00833C28"/>
    <w:rsid w:val="00835206"/>
    <w:rsid w:val="00836622"/>
    <w:rsid w:val="00840BC3"/>
    <w:rsid w:val="0084342E"/>
    <w:rsid w:val="00853749"/>
    <w:rsid w:val="00853A28"/>
    <w:rsid w:val="00854EC7"/>
    <w:rsid w:val="00857C47"/>
    <w:rsid w:val="00860D26"/>
    <w:rsid w:val="00865C5A"/>
    <w:rsid w:val="00880294"/>
    <w:rsid w:val="00886B24"/>
    <w:rsid w:val="00892B3E"/>
    <w:rsid w:val="0089564B"/>
    <w:rsid w:val="008A423E"/>
    <w:rsid w:val="008A4D0F"/>
    <w:rsid w:val="008A75F2"/>
    <w:rsid w:val="008B2DA7"/>
    <w:rsid w:val="008B6F6A"/>
    <w:rsid w:val="008D5E95"/>
    <w:rsid w:val="008E030A"/>
    <w:rsid w:val="008E6116"/>
    <w:rsid w:val="008E74EE"/>
    <w:rsid w:val="008F0856"/>
    <w:rsid w:val="008F4B41"/>
    <w:rsid w:val="008F5B2F"/>
    <w:rsid w:val="0090012C"/>
    <w:rsid w:val="0091047A"/>
    <w:rsid w:val="009117AB"/>
    <w:rsid w:val="0091344F"/>
    <w:rsid w:val="00913F02"/>
    <w:rsid w:val="0091467F"/>
    <w:rsid w:val="00915213"/>
    <w:rsid w:val="00915FBE"/>
    <w:rsid w:val="0092480C"/>
    <w:rsid w:val="009256C6"/>
    <w:rsid w:val="00925725"/>
    <w:rsid w:val="00926B82"/>
    <w:rsid w:val="00927693"/>
    <w:rsid w:val="0093123C"/>
    <w:rsid w:val="00931CD2"/>
    <w:rsid w:val="009343AD"/>
    <w:rsid w:val="00937902"/>
    <w:rsid w:val="009403A9"/>
    <w:rsid w:val="00941F03"/>
    <w:rsid w:val="00943EF6"/>
    <w:rsid w:val="009442B1"/>
    <w:rsid w:val="00944C21"/>
    <w:rsid w:val="0095286B"/>
    <w:rsid w:val="00962918"/>
    <w:rsid w:val="00964BA5"/>
    <w:rsid w:val="009673A4"/>
    <w:rsid w:val="00976538"/>
    <w:rsid w:val="00980EEA"/>
    <w:rsid w:val="0098265E"/>
    <w:rsid w:val="00983E4E"/>
    <w:rsid w:val="00985F58"/>
    <w:rsid w:val="00987699"/>
    <w:rsid w:val="009911F6"/>
    <w:rsid w:val="0099141B"/>
    <w:rsid w:val="00992A8E"/>
    <w:rsid w:val="00993778"/>
    <w:rsid w:val="009A1DBF"/>
    <w:rsid w:val="009A20D8"/>
    <w:rsid w:val="009A4175"/>
    <w:rsid w:val="009A554E"/>
    <w:rsid w:val="009B167F"/>
    <w:rsid w:val="009B59D0"/>
    <w:rsid w:val="009B5EBC"/>
    <w:rsid w:val="009C3260"/>
    <w:rsid w:val="009C650A"/>
    <w:rsid w:val="009D4C0B"/>
    <w:rsid w:val="009E06CF"/>
    <w:rsid w:val="009E6C98"/>
    <w:rsid w:val="009F0BE1"/>
    <w:rsid w:val="009F1BC0"/>
    <w:rsid w:val="009F2718"/>
    <w:rsid w:val="009F3389"/>
    <w:rsid w:val="009F4F81"/>
    <w:rsid w:val="009F6B03"/>
    <w:rsid w:val="009F7B9E"/>
    <w:rsid w:val="00A06785"/>
    <w:rsid w:val="00A12620"/>
    <w:rsid w:val="00A13B41"/>
    <w:rsid w:val="00A150D7"/>
    <w:rsid w:val="00A205F0"/>
    <w:rsid w:val="00A2217C"/>
    <w:rsid w:val="00A227EA"/>
    <w:rsid w:val="00A30716"/>
    <w:rsid w:val="00A30D63"/>
    <w:rsid w:val="00A3600A"/>
    <w:rsid w:val="00A43138"/>
    <w:rsid w:val="00A45940"/>
    <w:rsid w:val="00A52596"/>
    <w:rsid w:val="00A52999"/>
    <w:rsid w:val="00A561D1"/>
    <w:rsid w:val="00A5791C"/>
    <w:rsid w:val="00A61E9C"/>
    <w:rsid w:val="00A63828"/>
    <w:rsid w:val="00A6700B"/>
    <w:rsid w:val="00A708A8"/>
    <w:rsid w:val="00A74A54"/>
    <w:rsid w:val="00A74C18"/>
    <w:rsid w:val="00A8033F"/>
    <w:rsid w:val="00A8244D"/>
    <w:rsid w:val="00A8268A"/>
    <w:rsid w:val="00A83058"/>
    <w:rsid w:val="00A85213"/>
    <w:rsid w:val="00A8648B"/>
    <w:rsid w:val="00A86AB1"/>
    <w:rsid w:val="00A93C5F"/>
    <w:rsid w:val="00A956FD"/>
    <w:rsid w:val="00A96A74"/>
    <w:rsid w:val="00AA0C8F"/>
    <w:rsid w:val="00AA25A7"/>
    <w:rsid w:val="00AA4995"/>
    <w:rsid w:val="00AB39D9"/>
    <w:rsid w:val="00AB7014"/>
    <w:rsid w:val="00AB7307"/>
    <w:rsid w:val="00AB7B40"/>
    <w:rsid w:val="00AC6E2E"/>
    <w:rsid w:val="00AC7F33"/>
    <w:rsid w:val="00AE1354"/>
    <w:rsid w:val="00AF2FF9"/>
    <w:rsid w:val="00AF7A15"/>
    <w:rsid w:val="00B07180"/>
    <w:rsid w:val="00B15784"/>
    <w:rsid w:val="00B162BB"/>
    <w:rsid w:val="00B1648C"/>
    <w:rsid w:val="00B2609A"/>
    <w:rsid w:val="00B26196"/>
    <w:rsid w:val="00B26578"/>
    <w:rsid w:val="00B272D6"/>
    <w:rsid w:val="00B279DA"/>
    <w:rsid w:val="00B328F0"/>
    <w:rsid w:val="00B34D07"/>
    <w:rsid w:val="00B34FB7"/>
    <w:rsid w:val="00B41A9A"/>
    <w:rsid w:val="00B4237F"/>
    <w:rsid w:val="00B46181"/>
    <w:rsid w:val="00B54AD5"/>
    <w:rsid w:val="00B54BA8"/>
    <w:rsid w:val="00B56A47"/>
    <w:rsid w:val="00B62FFF"/>
    <w:rsid w:val="00B63498"/>
    <w:rsid w:val="00B64990"/>
    <w:rsid w:val="00B74774"/>
    <w:rsid w:val="00B819B8"/>
    <w:rsid w:val="00B83D07"/>
    <w:rsid w:val="00B860CA"/>
    <w:rsid w:val="00B86937"/>
    <w:rsid w:val="00B91EF7"/>
    <w:rsid w:val="00B92074"/>
    <w:rsid w:val="00B938B3"/>
    <w:rsid w:val="00BA0C66"/>
    <w:rsid w:val="00BA0E25"/>
    <w:rsid w:val="00BA3A5E"/>
    <w:rsid w:val="00BA65BD"/>
    <w:rsid w:val="00BA66C6"/>
    <w:rsid w:val="00BA77B2"/>
    <w:rsid w:val="00BB33D8"/>
    <w:rsid w:val="00BB624C"/>
    <w:rsid w:val="00BC1422"/>
    <w:rsid w:val="00BC561B"/>
    <w:rsid w:val="00BD35B0"/>
    <w:rsid w:val="00BD6794"/>
    <w:rsid w:val="00BE14EA"/>
    <w:rsid w:val="00BE545B"/>
    <w:rsid w:val="00BF0A15"/>
    <w:rsid w:val="00BF1D10"/>
    <w:rsid w:val="00BF4113"/>
    <w:rsid w:val="00BF5F19"/>
    <w:rsid w:val="00C00C19"/>
    <w:rsid w:val="00C062BD"/>
    <w:rsid w:val="00C11D6C"/>
    <w:rsid w:val="00C12B70"/>
    <w:rsid w:val="00C13F51"/>
    <w:rsid w:val="00C1606E"/>
    <w:rsid w:val="00C16CFA"/>
    <w:rsid w:val="00C17E4A"/>
    <w:rsid w:val="00C20BA1"/>
    <w:rsid w:val="00C22075"/>
    <w:rsid w:val="00C25BB7"/>
    <w:rsid w:val="00C31F04"/>
    <w:rsid w:val="00C3383D"/>
    <w:rsid w:val="00C426A4"/>
    <w:rsid w:val="00C53AB2"/>
    <w:rsid w:val="00C6179F"/>
    <w:rsid w:val="00C618BE"/>
    <w:rsid w:val="00C65461"/>
    <w:rsid w:val="00C6712E"/>
    <w:rsid w:val="00C757BD"/>
    <w:rsid w:val="00C7780E"/>
    <w:rsid w:val="00C835C0"/>
    <w:rsid w:val="00C83F10"/>
    <w:rsid w:val="00C84285"/>
    <w:rsid w:val="00C94FF5"/>
    <w:rsid w:val="00C95608"/>
    <w:rsid w:val="00C95E4B"/>
    <w:rsid w:val="00CA2CFC"/>
    <w:rsid w:val="00CA5614"/>
    <w:rsid w:val="00CA5AEC"/>
    <w:rsid w:val="00CA6D6D"/>
    <w:rsid w:val="00CB05F9"/>
    <w:rsid w:val="00CB0E9C"/>
    <w:rsid w:val="00CB1D66"/>
    <w:rsid w:val="00CB38FB"/>
    <w:rsid w:val="00CB3951"/>
    <w:rsid w:val="00CB65AD"/>
    <w:rsid w:val="00CB79DC"/>
    <w:rsid w:val="00CC0DF5"/>
    <w:rsid w:val="00CC2B7C"/>
    <w:rsid w:val="00CC5082"/>
    <w:rsid w:val="00CD1C21"/>
    <w:rsid w:val="00CD4383"/>
    <w:rsid w:val="00CE07F0"/>
    <w:rsid w:val="00CE21A6"/>
    <w:rsid w:val="00CE64BE"/>
    <w:rsid w:val="00CE681D"/>
    <w:rsid w:val="00CE7E3F"/>
    <w:rsid w:val="00CF07FE"/>
    <w:rsid w:val="00CF643C"/>
    <w:rsid w:val="00CF7042"/>
    <w:rsid w:val="00D00891"/>
    <w:rsid w:val="00D01F54"/>
    <w:rsid w:val="00D024A2"/>
    <w:rsid w:val="00D0271B"/>
    <w:rsid w:val="00D21BFD"/>
    <w:rsid w:val="00D25FCF"/>
    <w:rsid w:val="00D360A7"/>
    <w:rsid w:val="00D3711B"/>
    <w:rsid w:val="00D41DC1"/>
    <w:rsid w:val="00D426A7"/>
    <w:rsid w:val="00D44AA4"/>
    <w:rsid w:val="00D46755"/>
    <w:rsid w:val="00D552C8"/>
    <w:rsid w:val="00D56FAD"/>
    <w:rsid w:val="00D6385A"/>
    <w:rsid w:val="00D64FB6"/>
    <w:rsid w:val="00D65C17"/>
    <w:rsid w:val="00D6655D"/>
    <w:rsid w:val="00D66C56"/>
    <w:rsid w:val="00D70FF9"/>
    <w:rsid w:val="00D752C7"/>
    <w:rsid w:val="00D86EDB"/>
    <w:rsid w:val="00D9196F"/>
    <w:rsid w:val="00D9375C"/>
    <w:rsid w:val="00D94907"/>
    <w:rsid w:val="00D95FFD"/>
    <w:rsid w:val="00DA418A"/>
    <w:rsid w:val="00DA7AC2"/>
    <w:rsid w:val="00DB2006"/>
    <w:rsid w:val="00DB2B28"/>
    <w:rsid w:val="00DB46BE"/>
    <w:rsid w:val="00DC4451"/>
    <w:rsid w:val="00DD6D5D"/>
    <w:rsid w:val="00DD74C3"/>
    <w:rsid w:val="00DE635F"/>
    <w:rsid w:val="00DF341B"/>
    <w:rsid w:val="00DF4CFB"/>
    <w:rsid w:val="00DF666D"/>
    <w:rsid w:val="00E035C9"/>
    <w:rsid w:val="00E05CAD"/>
    <w:rsid w:val="00E12C07"/>
    <w:rsid w:val="00E12E4E"/>
    <w:rsid w:val="00E15EC4"/>
    <w:rsid w:val="00E17CDE"/>
    <w:rsid w:val="00E2678E"/>
    <w:rsid w:val="00E3279A"/>
    <w:rsid w:val="00E33631"/>
    <w:rsid w:val="00E3633A"/>
    <w:rsid w:val="00E367B4"/>
    <w:rsid w:val="00E37680"/>
    <w:rsid w:val="00E403E7"/>
    <w:rsid w:val="00E45C17"/>
    <w:rsid w:val="00E47D4F"/>
    <w:rsid w:val="00E50E2C"/>
    <w:rsid w:val="00E5109E"/>
    <w:rsid w:val="00E510B5"/>
    <w:rsid w:val="00E52964"/>
    <w:rsid w:val="00E53772"/>
    <w:rsid w:val="00E53EEC"/>
    <w:rsid w:val="00E60DE3"/>
    <w:rsid w:val="00E65CCC"/>
    <w:rsid w:val="00E71DC5"/>
    <w:rsid w:val="00E76B0B"/>
    <w:rsid w:val="00E81409"/>
    <w:rsid w:val="00E81DC2"/>
    <w:rsid w:val="00E8644D"/>
    <w:rsid w:val="00E905B4"/>
    <w:rsid w:val="00E9170F"/>
    <w:rsid w:val="00E92155"/>
    <w:rsid w:val="00E93412"/>
    <w:rsid w:val="00E97978"/>
    <w:rsid w:val="00EA43ED"/>
    <w:rsid w:val="00EB0899"/>
    <w:rsid w:val="00EB1284"/>
    <w:rsid w:val="00EB287A"/>
    <w:rsid w:val="00EB5C32"/>
    <w:rsid w:val="00EC22D5"/>
    <w:rsid w:val="00EC5DB6"/>
    <w:rsid w:val="00EC5E77"/>
    <w:rsid w:val="00EC6F19"/>
    <w:rsid w:val="00EC7107"/>
    <w:rsid w:val="00ED29A4"/>
    <w:rsid w:val="00ED716D"/>
    <w:rsid w:val="00EE3555"/>
    <w:rsid w:val="00EE3ADB"/>
    <w:rsid w:val="00EE7872"/>
    <w:rsid w:val="00EF0AA6"/>
    <w:rsid w:val="00EF3E68"/>
    <w:rsid w:val="00EF5328"/>
    <w:rsid w:val="00EF6213"/>
    <w:rsid w:val="00EF7958"/>
    <w:rsid w:val="00EF7FE3"/>
    <w:rsid w:val="00F01D94"/>
    <w:rsid w:val="00F02166"/>
    <w:rsid w:val="00F04A51"/>
    <w:rsid w:val="00F05007"/>
    <w:rsid w:val="00F10FCC"/>
    <w:rsid w:val="00F11941"/>
    <w:rsid w:val="00F121C1"/>
    <w:rsid w:val="00F13C42"/>
    <w:rsid w:val="00F15A34"/>
    <w:rsid w:val="00F15B88"/>
    <w:rsid w:val="00F21F11"/>
    <w:rsid w:val="00F22673"/>
    <w:rsid w:val="00F22A80"/>
    <w:rsid w:val="00F24283"/>
    <w:rsid w:val="00F24B1B"/>
    <w:rsid w:val="00F25730"/>
    <w:rsid w:val="00F25F24"/>
    <w:rsid w:val="00F35667"/>
    <w:rsid w:val="00F46ECA"/>
    <w:rsid w:val="00F50EA9"/>
    <w:rsid w:val="00F52BD4"/>
    <w:rsid w:val="00F5795C"/>
    <w:rsid w:val="00F61E77"/>
    <w:rsid w:val="00F62FDB"/>
    <w:rsid w:val="00F66491"/>
    <w:rsid w:val="00F702C2"/>
    <w:rsid w:val="00F753B2"/>
    <w:rsid w:val="00F75DA2"/>
    <w:rsid w:val="00F842B9"/>
    <w:rsid w:val="00F86525"/>
    <w:rsid w:val="00F86A06"/>
    <w:rsid w:val="00F915A5"/>
    <w:rsid w:val="00F95F59"/>
    <w:rsid w:val="00FA0E6C"/>
    <w:rsid w:val="00FA2483"/>
    <w:rsid w:val="00FA4C44"/>
    <w:rsid w:val="00FA5045"/>
    <w:rsid w:val="00FA78BD"/>
    <w:rsid w:val="00FB1D0A"/>
    <w:rsid w:val="00FB1D44"/>
    <w:rsid w:val="00FB228D"/>
    <w:rsid w:val="00FB3D02"/>
    <w:rsid w:val="00FB64EE"/>
    <w:rsid w:val="00FD07AF"/>
    <w:rsid w:val="00FD4A5C"/>
    <w:rsid w:val="00FD53F4"/>
    <w:rsid w:val="00FD5699"/>
    <w:rsid w:val="00FE1114"/>
    <w:rsid w:val="00FE3085"/>
    <w:rsid w:val="00FE31A6"/>
    <w:rsid w:val="00FE614A"/>
    <w:rsid w:val="00FE6B3E"/>
    <w:rsid w:val="00FF0F9B"/>
    <w:rsid w:val="00FF2B2D"/>
    <w:rsid w:val="00FF6E8D"/>
    <w:rsid w:val="00FF7B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837C6"/>
  <w15:chartTrackingRefBased/>
  <w15:docId w15:val="{7C177B82-EE62-4A21-9E82-AACF48BD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A5E"/>
    <w:pPr>
      <w:spacing w:before="120" w:after="120"/>
      <w:jc w:val="both"/>
    </w:pPr>
    <w:rPr>
      <w:rFonts w:ascii="Arial" w:hAnsi="Arial"/>
      <w:sz w:val="20"/>
    </w:rPr>
  </w:style>
  <w:style w:type="paragraph" w:styleId="Titre1">
    <w:name w:val="heading 1"/>
    <w:basedOn w:val="Normal"/>
    <w:next w:val="Normal"/>
    <w:link w:val="Titre1Car"/>
    <w:uiPriority w:val="9"/>
    <w:qFormat/>
    <w:rsid w:val="00915213"/>
    <w:pPr>
      <w:keepNext/>
      <w:keepLines/>
      <w:numPr>
        <w:numId w:val="1"/>
      </w:numPr>
      <w:shd w:val="clear" w:color="auto" w:fill="BFBFBF" w:themeFill="background1" w:themeFillShade="BF"/>
      <w:spacing w:before="240"/>
      <w:outlineLvl w:val="0"/>
    </w:pPr>
    <w:rPr>
      <w:rFonts w:ascii="Arial Gras" w:eastAsiaTheme="majorEastAsia" w:hAnsi="Arial Gras" w:cstheme="majorBidi"/>
      <w:b/>
      <w:caps/>
      <w:sz w:val="32"/>
      <w:szCs w:val="32"/>
    </w:rPr>
  </w:style>
  <w:style w:type="paragraph" w:styleId="Titre2">
    <w:name w:val="heading 2"/>
    <w:aliases w:val="Chapitre"/>
    <w:basedOn w:val="Normal"/>
    <w:next w:val="Normal"/>
    <w:link w:val="Titre2Car"/>
    <w:uiPriority w:val="9"/>
    <w:unhideWhenUsed/>
    <w:qFormat/>
    <w:rsid w:val="009117AB"/>
    <w:pPr>
      <w:keepNext/>
      <w:keepLines/>
      <w:numPr>
        <w:ilvl w:val="1"/>
        <w:numId w:val="1"/>
      </w:numPr>
      <w:spacing w:before="240"/>
      <w:outlineLvl w:val="1"/>
    </w:pPr>
    <w:rPr>
      <w:rFonts w:ascii="Arial Gras" w:eastAsiaTheme="majorEastAsia" w:hAnsi="Arial Gras" w:cstheme="majorBidi"/>
      <w:b/>
      <w:sz w:val="24"/>
      <w:szCs w:val="26"/>
    </w:rPr>
  </w:style>
  <w:style w:type="paragraph" w:styleId="Titre3">
    <w:name w:val="heading 3"/>
    <w:basedOn w:val="Normal"/>
    <w:next w:val="Normal"/>
    <w:link w:val="Titre3Car"/>
    <w:uiPriority w:val="9"/>
    <w:unhideWhenUsed/>
    <w:qFormat/>
    <w:rsid w:val="00A74C18"/>
    <w:pPr>
      <w:keepNext/>
      <w:keepLines/>
      <w:numPr>
        <w:ilvl w:val="2"/>
        <w:numId w:val="1"/>
      </w:numPr>
      <w:spacing w:before="240"/>
      <w:outlineLvl w:val="2"/>
    </w:pPr>
    <w:rPr>
      <w:rFonts w:eastAsiaTheme="majorEastAsia" w:cstheme="majorBidi"/>
      <w:b/>
      <w:sz w:val="24"/>
      <w:szCs w:val="24"/>
    </w:rPr>
  </w:style>
  <w:style w:type="paragraph" w:styleId="Titre4">
    <w:name w:val="heading 4"/>
    <w:basedOn w:val="Normal"/>
    <w:next w:val="Normal"/>
    <w:link w:val="Titre4Car"/>
    <w:unhideWhenUsed/>
    <w:qFormat/>
    <w:rsid w:val="00A74C18"/>
    <w:pPr>
      <w:keepNext/>
      <w:keepLines/>
      <w:numPr>
        <w:ilvl w:val="3"/>
        <w:numId w:val="1"/>
      </w:numPr>
      <w:spacing w:before="240"/>
      <w:outlineLvl w:val="3"/>
    </w:pPr>
    <w:rPr>
      <w:rFonts w:eastAsiaTheme="majorEastAsia" w:cstheme="majorBidi"/>
      <w:b/>
      <w:iCs/>
      <w:sz w:val="22"/>
    </w:rPr>
  </w:style>
  <w:style w:type="paragraph" w:styleId="Titre5">
    <w:name w:val="heading 5"/>
    <w:basedOn w:val="Normal"/>
    <w:next w:val="Normal"/>
    <w:link w:val="Titre5Car"/>
    <w:uiPriority w:val="9"/>
    <w:unhideWhenUsed/>
    <w:qFormat/>
    <w:rsid w:val="00A74C18"/>
    <w:pPr>
      <w:keepNext/>
      <w:keepLines/>
      <w:numPr>
        <w:ilvl w:val="4"/>
        <w:numId w:val="1"/>
      </w:numPr>
      <w:spacing w:before="240"/>
      <w:outlineLvl w:val="4"/>
    </w:pPr>
    <w:rPr>
      <w:rFonts w:eastAsiaTheme="majorEastAsia" w:cstheme="majorBidi"/>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15213"/>
    <w:rPr>
      <w:rFonts w:ascii="Arial Gras" w:eastAsiaTheme="majorEastAsia" w:hAnsi="Arial Gras" w:cstheme="majorBidi"/>
      <w:b/>
      <w:caps/>
      <w:sz w:val="32"/>
      <w:szCs w:val="32"/>
      <w:shd w:val="clear" w:color="auto" w:fill="BFBFBF" w:themeFill="background1" w:themeFillShade="BF"/>
    </w:rPr>
  </w:style>
  <w:style w:type="character" w:customStyle="1" w:styleId="Titre2Car">
    <w:name w:val="Titre 2 Car"/>
    <w:aliases w:val="Chapitre Car"/>
    <w:basedOn w:val="Policepardfaut"/>
    <w:link w:val="Titre2"/>
    <w:uiPriority w:val="9"/>
    <w:rsid w:val="009117AB"/>
    <w:rPr>
      <w:rFonts w:ascii="Arial Gras" w:eastAsiaTheme="majorEastAsia" w:hAnsi="Arial Gras" w:cstheme="majorBidi"/>
      <w:b/>
      <w:sz w:val="24"/>
      <w:szCs w:val="26"/>
    </w:rPr>
  </w:style>
  <w:style w:type="character" w:customStyle="1" w:styleId="Titre3Car">
    <w:name w:val="Titre 3 Car"/>
    <w:basedOn w:val="Policepardfaut"/>
    <w:link w:val="Titre3"/>
    <w:uiPriority w:val="9"/>
    <w:rsid w:val="00A74C18"/>
    <w:rPr>
      <w:rFonts w:ascii="Arial" w:eastAsiaTheme="majorEastAsia" w:hAnsi="Arial" w:cstheme="majorBidi"/>
      <w:b/>
      <w:sz w:val="24"/>
      <w:szCs w:val="24"/>
    </w:rPr>
  </w:style>
  <w:style w:type="character" w:customStyle="1" w:styleId="Titre4Car">
    <w:name w:val="Titre 4 Car"/>
    <w:basedOn w:val="Policepardfaut"/>
    <w:link w:val="Titre4"/>
    <w:rsid w:val="00A74C18"/>
    <w:rPr>
      <w:rFonts w:ascii="Arial" w:eastAsiaTheme="majorEastAsia" w:hAnsi="Arial" w:cstheme="majorBidi"/>
      <w:b/>
      <w:iCs/>
    </w:rPr>
  </w:style>
  <w:style w:type="character" w:customStyle="1" w:styleId="Titre5Car">
    <w:name w:val="Titre 5 Car"/>
    <w:basedOn w:val="Policepardfaut"/>
    <w:link w:val="Titre5"/>
    <w:uiPriority w:val="9"/>
    <w:rsid w:val="00A74C18"/>
    <w:rPr>
      <w:rFonts w:ascii="Arial" w:eastAsiaTheme="majorEastAsia" w:hAnsi="Arial" w:cstheme="majorBidi"/>
      <w:i/>
      <w:u w:val="single"/>
    </w:rPr>
  </w:style>
  <w:style w:type="character" w:styleId="Accentuationlgre">
    <w:name w:val="Subtle Emphasis"/>
    <w:basedOn w:val="Policepardfaut"/>
    <w:uiPriority w:val="19"/>
    <w:qFormat/>
    <w:rsid w:val="00A30716"/>
    <w:rPr>
      <w:rFonts w:ascii="Arial" w:hAnsi="Arial"/>
      <w:i w:val="0"/>
      <w:iCs/>
      <w:color w:val="auto"/>
      <w:sz w:val="20"/>
    </w:rPr>
  </w:style>
  <w:style w:type="paragraph" w:styleId="Sous-titre">
    <w:name w:val="Subtitle"/>
    <w:basedOn w:val="Normal"/>
    <w:next w:val="Normal"/>
    <w:link w:val="Sous-titreCar"/>
    <w:uiPriority w:val="11"/>
    <w:qFormat/>
    <w:rsid w:val="00A30716"/>
    <w:pPr>
      <w:numPr>
        <w:numId w:val="2"/>
      </w:numPr>
    </w:pPr>
    <w:rPr>
      <w:rFonts w:ascii="Arial Gras" w:eastAsiaTheme="minorEastAsia" w:hAnsi="Arial Gras"/>
      <w:b/>
    </w:rPr>
  </w:style>
  <w:style w:type="character" w:customStyle="1" w:styleId="Sous-titreCar">
    <w:name w:val="Sous-titre Car"/>
    <w:basedOn w:val="Policepardfaut"/>
    <w:link w:val="Sous-titre"/>
    <w:uiPriority w:val="11"/>
    <w:rsid w:val="00A30716"/>
    <w:rPr>
      <w:rFonts w:ascii="Arial Gras" w:eastAsiaTheme="minorEastAsia" w:hAnsi="Arial Gras"/>
      <w:b/>
      <w:sz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PUCE 1"/>
    <w:basedOn w:val="Normal"/>
    <w:link w:val="ParagraphedelisteCar"/>
    <w:uiPriority w:val="34"/>
    <w:qFormat/>
    <w:rsid w:val="00F66491"/>
    <w:pPr>
      <w:ind w:left="720"/>
    </w:pPr>
    <w:rPr>
      <w:spacing w:val="-4"/>
    </w:rPr>
  </w:style>
  <w:style w:type="character" w:styleId="lev">
    <w:name w:val="Strong"/>
    <w:basedOn w:val="Policepardfaut"/>
    <w:uiPriority w:val="22"/>
    <w:qFormat/>
    <w:rsid w:val="00A30716"/>
    <w:rPr>
      <w:b/>
      <w:bCs/>
    </w:rPr>
  </w:style>
  <w:style w:type="paragraph" w:styleId="Corpsdetexte">
    <w:name w:val="Body Text"/>
    <w:basedOn w:val="Normal"/>
    <w:link w:val="CorpsdetexteCar"/>
    <w:uiPriority w:val="1"/>
    <w:qFormat/>
    <w:rsid w:val="00A74C18"/>
    <w:pPr>
      <w:widowControl w:val="0"/>
      <w:autoSpaceDE w:val="0"/>
      <w:autoSpaceDN w:val="0"/>
      <w:spacing w:line="240" w:lineRule="auto"/>
    </w:pPr>
    <w:rPr>
      <w:rFonts w:eastAsia="Arial" w:cs="Arial"/>
      <w:szCs w:val="20"/>
    </w:rPr>
  </w:style>
  <w:style w:type="character" w:customStyle="1" w:styleId="CorpsdetexteCar">
    <w:name w:val="Corps de texte Car"/>
    <w:basedOn w:val="Policepardfaut"/>
    <w:link w:val="Corpsdetexte"/>
    <w:uiPriority w:val="1"/>
    <w:rsid w:val="00A74C18"/>
    <w:rPr>
      <w:rFonts w:ascii="Arial" w:eastAsia="Arial" w:hAnsi="Arial" w:cs="Arial"/>
      <w:sz w:val="20"/>
      <w:szCs w:val="20"/>
    </w:rPr>
  </w:style>
  <w:style w:type="table" w:styleId="Grilledutableau">
    <w:name w:val="Table Grid"/>
    <w:basedOn w:val="TableauNormal"/>
    <w:rsid w:val="00293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D65C17"/>
    <w:pPr>
      <w:numPr>
        <w:numId w:val="0"/>
      </w:numPr>
      <w:shd w:val="clear" w:color="auto" w:fill="auto"/>
      <w:spacing w:after="0"/>
      <w:jc w:val="left"/>
      <w:outlineLvl w:val="9"/>
    </w:pPr>
    <w:rPr>
      <w:rFonts w:asciiTheme="majorHAnsi" w:hAnsiTheme="majorHAnsi"/>
      <w:b w:val="0"/>
      <w:color w:val="2F5496" w:themeColor="accent1" w:themeShade="BF"/>
      <w:lang w:eastAsia="fr-FR"/>
    </w:rPr>
  </w:style>
  <w:style w:type="paragraph" w:styleId="TM1">
    <w:name w:val="toc 1"/>
    <w:basedOn w:val="Normal"/>
    <w:next w:val="Normal"/>
    <w:autoRedefine/>
    <w:uiPriority w:val="39"/>
    <w:unhideWhenUsed/>
    <w:rsid w:val="0095286B"/>
    <w:pPr>
      <w:tabs>
        <w:tab w:val="right" w:leader="dot" w:pos="9062"/>
      </w:tabs>
      <w:jc w:val="center"/>
    </w:pPr>
    <w:rPr>
      <w:rFonts w:asciiTheme="minorHAnsi" w:hAnsiTheme="minorHAnsi" w:cstheme="minorHAnsi"/>
      <w:b/>
      <w:bCs/>
      <w:caps/>
      <w:szCs w:val="20"/>
    </w:rPr>
  </w:style>
  <w:style w:type="paragraph" w:styleId="TM2">
    <w:name w:val="toc 2"/>
    <w:basedOn w:val="Normal"/>
    <w:next w:val="Normal"/>
    <w:autoRedefine/>
    <w:uiPriority w:val="39"/>
    <w:unhideWhenUsed/>
    <w:rsid w:val="00D65C17"/>
    <w:pPr>
      <w:spacing w:before="0" w:after="0"/>
      <w:ind w:left="200"/>
      <w:jc w:val="left"/>
    </w:pPr>
    <w:rPr>
      <w:rFonts w:asciiTheme="minorHAnsi" w:hAnsiTheme="minorHAnsi" w:cstheme="minorHAnsi"/>
      <w:smallCaps/>
      <w:szCs w:val="20"/>
    </w:rPr>
  </w:style>
  <w:style w:type="paragraph" w:styleId="TM3">
    <w:name w:val="toc 3"/>
    <w:basedOn w:val="Normal"/>
    <w:next w:val="Normal"/>
    <w:autoRedefine/>
    <w:uiPriority w:val="39"/>
    <w:unhideWhenUsed/>
    <w:rsid w:val="0049121B"/>
    <w:pPr>
      <w:tabs>
        <w:tab w:val="right" w:leader="dot" w:pos="9062"/>
      </w:tabs>
      <w:spacing w:before="0" w:after="0"/>
      <w:ind w:left="400"/>
      <w:jc w:val="left"/>
    </w:pPr>
    <w:rPr>
      <w:rFonts w:asciiTheme="minorHAnsi" w:hAnsiTheme="minorHAnsi" w:cstheme="minorHAnsi"/>
      <w:i/>
      <w:iCs/>
      <w:szCs w:val="20"/>
    </w:rPr>
  </w:style>
  <w:style w:type="character" w:styleId="Lienhypertexte">
    <w:name w:val="Hyperlink"/>
    <w:basedOn w:val="Policepardfaut"/>
    <w:uiPriority w:val="99"/>
    <w:unhideWhenUsed/>
    <w:rsid w:val="00D65C17"/>
    <w:rPr>
      <w:color w:val="0563C1" w:themeColor="hyperlink"/>
      <w:u w:val="single"/>
    </w:rPr>
  </w:style>
  <w:style w:type="paragraph" w:styleId="TM4">
    <w:name w:val="toc 4"/>
    <w:basedOn w:val="Normal"/>
    <w:next w:val="Normal"/>
    <w:autoRedefine/>
    <w:uiPriority w:val="39"/>
    <w:unhideWhenUsed/>
    <w:rsid w:val="00D65C17"/>
    <w:pPr>
      <w:spacing w:before="0"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D65C17"/>
    <w:pPr>
      <w:spacing w:before="0"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D65C17"/>
    <w:pPr>
      <w:spacing w:before="0"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D65C17"/>
    <w:pPr>
      <w:spacing w:before="0"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D65C17"/>
    <w:pPr>
      <w:spacing w:before="0"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D65C17"/>
    <w:pPr>
      <w:spacing w:before="0" w:after="0"/>
      <w:ind w:left="1600"/>
      <w:jc w:val="left"/>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F24283"/>
    <w:rPr>
      <w:color w:val="605E5C"/>
      <w:shd w:val="clear" w:color="auto" w:fill="E1DFDD"/>
    </w:rPr>
  </w:style>
  <w:style w:type="character" w:styleId="Marquedecommentaire">
    <w:name w:val="annotation reference"/>
    <w:basedOn w:val="Policepardfaut"/>
    <w:uiPriority w:val="99"/>
    <w:unhideWhenUsed/>
    <w:rsid w:val="00274CBA"/>
    <w:rPr>
      <w:sz w:val="16"/>
      <w:szCs w:val="16"/>
    </w:rPr>
  </w:style>
  <w:style w:type="paragraph" w:styleId="Commentaire">
    <w:name w:val="annotation text"/>
    <w:basedOn w:val="Normal"/>
    <w:link w:val="CommentaireCar"/>
    <w:unhideWhenUsed/>
    <w:rsid w:val="00274CBA"/>
    <w:pPr>
      <w:spacing w:line="240" w:lineRule="auto"/>
    </w:pPr>
    <w:rPr>
      <w:szCs w:val="20"/>
    </w:rPr>
  </w:style>
  <w:style w:type="character" w:customStyle="1" w:styleId="CommentaireCar">
    <w:name w:val="Commentaire Car"/>
    <w:basedOn w:val="Policepardfaut"/>
    <w:link w:val="Commentaire"/>
    <w:rsid w:val="00274CB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74CBA"/>
    <w:rPr>
      <w:b/>
      <w:bCs/>
    </w:rPr>
  </w:style>
  <w:style w:type="character" w:customStyle="1" w:styleId="ObjetducommentaireCar">
    <w:name w:val="Objet du commentaire Car"/>
    <w:basedOn w:val="CommentaireCar"/>
    <w:link w:val="Objetducommentaire"/>
    <w:uiPriority w:val="99"/>
    <w:semiHidden/>
    <w:rsid w:val="00274CBA"/>
    <w:rPr>
      <w:rFonts w:ascii="Arial" w:hAnsi="Arial"/>
      <w:b/>
      <w:bCs/>
      <w:sz w:val="20"/>
      <w:szCs w:val="20"/>
    </w:rPr>
  </w:style>
  <w:style w:type="paragraph" w:styleId="Listepuces2">
    <w:name w:val="List Bullet 2"/>
    <w:basedOn w:val="Normal"/>
    <w:rsid w:val="001278F0"/>
    <w:pPr>
      <w:widowControl w:val="0"/>
      <w:numPr>
        <w:numId w:val="3"/>
      </w:numPr>
      <w:autoSpaceDE w:val="0"/>
      <w:autoSpaceDN w:val="0"/>
      <w:adjustRightInd w:val="0"/>
      <w:spacing w:before="0" w:line="240" w:lineRule="auto"/>
    </w:pPr>
    <w:rPr>
      <w:rFonts w:eastAsia="Times New Roman" w:cs="Arial"/>
      <w:szCs w:val="20"/>
      <w:lang w:eastAsia="fr-FR"/>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F66491"/>
    <w:rPr>
      <w:rFonts w:ascii="Arial" w:hAnsi="Arial"/>
      <w:spacing w:val="-4"/>
      <w:sz w:val="20"/>
    </w:rPr>
  </w:style>
  <w:style w:type="paragraph" w:styleId="Rvision">
    <w:name w:val="Revision"/>
    <w:hidden/>
    <w:uiPriority w:val="99"/>
    <w:semiHidden/>
    <w:rsid w:val="001278F0"/>
    <w:pPr>
      <w:spacing w:after="0" w:line="240" w:lineRule="auto"/>
    </w:pPr>
    <w:rPr>
      <w:rFonts w:ascii="Arial" w:hAnsi="Arial"/>
      <w:sz w:val="20"/>
    </w:rPr>
  </w:style>
  <w:style w:type="paragraph" w:styleId="En-tte">
    <w:name w:val="header"/>
    <w:basedOn w:val="Normal"/>
    <w:link w:val="En-tteCar"/>
    <w:uiPriority w:val="99"/>
    <w:unhideWhenUsed/>
    <w:rsid w:val="00C618BE"/>
    <w:pPr>
      <w:tabs>
        <w:tab w:val="center" w:pos="4536"/>
        <w:tab w:val="right" w:pos="9072"/>
      </w:tabs>
      <w:spacing w:before="0" w:after="0" w:line="240" w:lineRule="auto"/>
    </w:pPr>
  </w:style>
  <w:style w:type="character" w:customStyle="1" w:styleId="En-tteCar">
    <w:name w:val="En-tête Car"/>
    <w:basedOn w:val="Policepardfaut"/>
    <w:link w:val="En-tte"/>
    <w:uiPriority w:val="99"/>
    <w:rsid w:val="00C618BE"/>
    <w:rPr>
      <w:rFonts w:ascii="Arial" w:hAnsi="Arial"/>
      <w:sz w:val="20"/>
    </w:rPr>
  </w:style>
  <w:style w:type="paragraph" w:styleId="Pieddepage">
    <w:name w:val="footer"/>
    <w:basedOn w:val="Normal"/>
    <w:link w:val="PieddepageCar"/>
    <w:uiPriority w:val="99"/>
    <w:unhideWhenUsed/>
    <w:rsid w:val="00C618B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C618BE"/>
    <w:rPr>
      <w:rFonts w:ascii="Arial" w:hAnsi="Arial"/>
      <w:sz w:val="20"/>
    </w:rPr>
  </w:style>
  <w:style w:type="paragraph" w:customStyle="1" w:styleId="Default">
    <w:name w:val="Default"/>
    <w:rsid w:val="00E3279A"/>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477CF"/>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0477CF"/>
    <w:rPr>
      <w:rFonts w:ascii="Arial" w:hAnsi="Arial"/>
      <w:sz w:val="20"/>
      <w:szCs w:val="20"/>
    </w:rPr>
  </w:style>
  <w:style w:type="character" w:styleId="Appelnotedebasdep">
    <w:name w:val="footnote reference"/>
    <w:basedOn w:val="Policepardfaut"/>
    <w:uiPriority w:val="99"/>
    <w:semiHidden/>
    <w:unhideWhenUsed/>
    <w:rsid w:val="000477CF"/>
    <w:rPr>
      <w:vertAlign w:val="superscript"/>
    </w:rPr>
  </w:style>
  <w:style w:type="paragraph" w:styleId="Sansinterligne">
    <w:name w:val="No Spacing"/>
    <w:uiPriority w:val="1"/>
    <w:qFormat/>
    <w:rsid w:val="00033621"/>
    <w:pPr>
      <w:spacing w:after="0" w:line="240" w:lineRule="auto"/>
      <w:jc w:val="both"/>
    </w:pPr>
    <w:rPr>
      <w:rFonts w:ascii="Arial" w:hAnsi="Arial"/>
      <w:sz w:val="20"/>
    </w:rPr>
  </w:style>
  <w:style w:type="character" w:styleId="Lienhypertextesuivivisit">
    <w:name w:val="FollowedHyperlink"/>
    <w:basedOn w:val="Policepardfaut"/>
    <w:uiPriority w:val="99"/>
    <w:semiHidden/>
    <w:unhideWhenUsed/>
    <w:rsid w:val="00CB38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2038">
      <w:bodyDiv w:val="1"/>
      <w:marLeft w:val="0"/>
      <w:marRight w:val="0"/>
      <w:marTop w:val="0"/>
      <w:marBottom w:val="0"/>
      <w:divBdr>
        <w:top w:val="none" w:sz="0" w:space="0" w:color="auto"/>
        <w:left w:val="none" w:sz="0" w:space="0" w:color="auto"/>
        <w:bottom w:val="none" w:sz="0" w:space="0" w:color="auto"/>
        <w:right w:val="none" w:sz="0" w:space="0" w:color="auto"/>
      </w:divBdr>
    </w:div>
    <w:div w:id="71199362">
      <w:bodyDiv w:val="1"/>
      <w:marLeft w:val="0"/>
      <w:marRight w:val="0"/>
      <w:marTop w:val="0"/>
      <w:marBottom w:val="0"/>
      <w:divBdr>
        <w:top w:val="none" w:sz="0" w:space="0" w:color="auto"/>
        <w:left w:val="none" w:sz="0" w:space="0" w:color="auto"/>
        <w:bottom w:val="none" w:sz="0" w:space="0" w:color="auto"/>
        <w:right w:val="none" w:sz="0" w:space="0" w:color="auto"/>
      </w:divBdr>
    </w:div>
    <w:div w:id="116339620">
      <w:bodyDiv w:val="1"/>
      <w:marLeft w:val="0"/>
      <w:marRight w:val="0"/>
      <w:marTop w:val="0"/>
      <w:marBottom w:val="0"/>
      <w:divBdr>
        <w:top w:val="none" w:sz="0" w:space="0" w:color="auto"/>
        <w:left w:val="none" w:sz="0" w:space="0" w:color="auto"/>
        <w:bottom w:val="none" w:sz="0" w:space="0" w:color="auto"/>
        <w:right w:val="none" w:sz="0" w:space="0" w:color="auto"/>
      </w:divBdr>
    </w:div>
    <w:div w:id="129175229">
      <w:bodyDiv w:val="1"/>
      <w:marLeft w:val="0"/>
      <w:marRight w:val="0"/>
      <w:marTop w:val="0"/>
      <w:marBottom w:val="0"/>
      <w:divBdr>
        <w:top w:val="none" w:sz="0" w:space="0" w:color="auto"/>
        <w:left w:val="none" w:sz="0" w:space="0" w:color="auto"/>
        <w:bottom w:val="none" w:sz="0" w:space="0" w:color="auto"/>
        <w:right w:val="none" w:sz="0" w:space="0" w:color="auto"/>
      </w:divBdr>
    </w:div>
    <w:div w:id="309791661">
      <w:bodyDiv w:val="1"/>
      <w:marLeft w:val="0"/>
      <w:marRight w:val="0"/>
      <w:marTop w:val="0"/>
      <w:marBottom w:val="0"/>
      <w:divBdr>
        <w:top w:val="none" w:sz="0" w:space="0" w:color="auto"/>
        <w:left w:val="none" w:sz="0" w:space="0" w:color="auto"/>
        <w:bottom w:val="none" w:sz="0" w:space="0" w:color="auto"/>
        <w:right w:val="none" w:sz="0" w:space="0" w:color="auto"/>
      </w:divBdr>
    </w:div>
    <w:div w:id="331103554">
      <w:bodyDiv w:val="1"/>
      <w:marLeft w:val="0"/>
      <w:marRight w:val="0"/>
      <w:marTop w:val="0"/>
      <w:marBottom w:val="0"/>
      <w:divBdr>
        <w:top w:val="none" w:sz="0" w:space="0" w:color="auto"/>
        <w:left w:val="none" w:sz="0" w:space="0" w:color="auto"/>
        <w:bottom w:val="none" w:sz="0" w:space="0" w:color="auto"/>
        <w:right w:val="none" w:sz="0" w:space="0" w:color="auto"/>
      </w:divBdr>
    </w:div>
    <w:div w:id="342557132">
      <w:bodyDiv w:val="1"/>
      <w:marLeft w:val="0"/>
      <w:marRight w:val="0"/>
      <w:marTop w:val="0"/>
      <w:marBottom w:val="0"/>
      <w:divBdr>
        <w:top w:val="none" w:sz="0" w:space="0" w:color="auto"/>
        <w:left w:val="none" w:sz="0" w:space="0" w:color="auto"/>
        <w:bottom w:val="none" w:sz="0" w:space="0" w:color="auto"/>
        <w:right w:val="none" w:sz="0" w:space="0" w:color="auto"/>
      </w:divBdr>
    </w:div>
    <w:div w:id="381028541">
      <w:bodyDiv w:val="1"/>
      <w:marLeft w:val="0"/>
      <w:marRight w:val="0"/>
      <w:marTop w:val="0"/>
      <w:marBottom w:val="0"/>
      <w:divBdr>
        <w:top w:val="none" w:sz="0" w:space="0" w:color="auto"/>
        <w:left w:val="none" w:sz="0" w:space="0" w:color="auto"/>
        <w:bottom w:val="none" w:sz="0" w:space="0" w:color="auto"/>
        <w:right w:val="none" w:sz="0" w:space="0" w:color="auto"/>
      </w:divBdr>
    </w:div>
    <w:div w:id="412312404">
      <w:bodyDiv w:val="1"/>
      <w:marLeft w:val="0"/>
      <w:marRight w:val="0"/>
      <w:marTop w:val="0"/>
      <w:marBottom w:val="0"/>
      <w:divBdr>
        <w:top w:val="none" w:sz="0" w:space="0" w:color="auto"/>
        <w:left w:val="none" w:sz="0" w:space="0" w:color="auto"/>
        <w:bottom w:val="none" w:sz="0" w:space="0" w:color="auto"/>
        <w:right w:val="none" w:sz="0" w:space="0" w:color="auto"/>
      </w:divBdr>
    </w:div>
    <w:div w:id="448625333">
      <w:bodyDiv w:val="1"/>
      <w:marLeft w:val="0"/>
      <w:marRight w:val="0"/>
      <w:marTop w:val="0"/>
      <w:marBottom w:val="0"/>
      <w:divBdr>
        <w:top w:val="none" w:sz="0" w:space="0" w:color="auto"/>
        <w:left w:val="none" w:sz="0" w:space="0" w:color="auto"/>
        <w:bottom w:val="none" w:sz="0" w:space="0" w:color="auto"/>
        <w:right w:val="none" w:sz="0" w:space="0" w:color="auto"/>
      </w:divBdr>
    </w:div>
    <w:div w:id="627707681">
      <w:bodyDiv w:val="1"/>
      <w:marLeft w:val="0"/>
      <w:marRight w:val="0"/>
      <w:marTop w:val="0"/>
      <w:marBottom w:val="0"/>
      <w:divBdr>
        <w:top w:val="none" w:sz="0" w:space="0" w:color="auto"/>
        <w:left w:val="none" w:sz="0" w:space="0" w:color="auto"/>
        <w:bottom w:val="none" w:sz="0" w:space="0" w:color="auto"/>
        <w:right w:val="none" w:sz="0" w:space="0" w:color="auto"/>
      </w:divBdr>
    </w:div>
    <w:div w:id="758912160">
      <w:bodyDiv w:val="1"/>
      <w:marLeft w:val="0"/>
      <w:marRight w:val="0"/>
      <w:marTop w:val="0"/>
      <w:marBottom w:val="0"/>
      <w:divBdr>
        <w:top w:val="none" w:sz="0" w:space="0" w:color="auto"/>
        <w:left w:val="none" w:sz="0" w:space="0" w:color="auto"/>
        <w:bottom w:val="none" w:sz="0" w:space="0" w:color="auto"/>
        <w:right w:val="none" w:sz="0" w:space="0" w:color="auto"/>
      </w:divBdr>
    </w:div>
    <w:div w:id="840123249">
      <w:bodyDiv w:val="1"/>
      <w:marLeft w:val="0"/>
      <w:marRight w:val="0"/>
      <w:marTop w:val="0"/>
      <w:marBottom w:val="0"/>
      <w:divBdr>
        <w:top w:val="none" w:sz="0" w:space="0" w:color="auto"/>
        <w:left w:val="none" w:sz="0" w:space="0" w:color="auto"/>
        <w:bottom w:val="none" w:sz="0" w:space="0" w:color="auto"/>
        <w:right w:val="none" w:sz="0" w:space="0" w:color="auto"/>
      </w:divBdr>
    </w:div>
    <w:div w:id="889263430">
      <w:bodyDiv w:val="1"/>
      <w:marLeft w:val="0"/>
      <w:marRight w:val="0"/>
      <w:marTop w:val="0"/>
      <w:marBottom w:val="0"/>
      <w:divBdr>
        <w:top w:val="none" w:sz="0" w:space="0" w:color="auto"/>
        <w:left w:val="none" w:sz="0" w:space="0" w:color="auto"/>
        <w:bottom w:val="none" w:sz="0" w:space="0" w:color="auto"/>
        <w:right w:val="none" w:sz="0" w:space="0" w:color="auto"/>
      </w:divBdr>
    </w:div>
    <w:div w:id="975570820">
      <w:bodyDiv w:val="1"/>
      <w:marLeft w:val="0"/>
      <w:marRight w:val="0"/>
      <w:marTop w:val="0"/>
      <w:marBottom w:val="0"/>
      <w:divBdr>
        <w:top w:val="none" w:sz="0" w:space="0" w:color="auto"/>
        <w:left w:val="none" w:sz="0" w:space="0" w:color="auto"/>
        <w:bottom w:val="none" w:sz="0" w:space="0" w:color="auto"/>
        <w:right w:val="none" w:sz="0" w:space="0" w:color="auto"/>
      </w:divBdr>
    </w:div>
    <w:div w:id="1077361741">
      <w:bodyDiv w:val="1"/>
      <w:marLeft w:val="0"/>
      <w:marRight w:val="0"/>
      <w:marTop w:val="0"/>
      <w:marBottom w:val="0"/>
      <w:divBdr>
        <w:top w:val="none" w:sz="0" w:space="0" w:color="auto"/>
        <w:left w:val="none" w:sz="0" w:space="0" w:color="auto"/>
        <w:bottom w:val="none" w:sz="0" w:space="0" w:color="auto"/>
        <w:right w:val="none" w:sz="0" w:space="0" w:color="auto"/>
      </w:divBdr>
    </w:div>
    <w:div w:id="1205824627">
      <w:bodyDiv w:val="1"/>
      <w:marLeft w:val="0"/>
      <w:marRight w:val="0"/>
      <w:marTop w:val="0"/>
      <w:marBottom w:val="0"/>
      <w:divBdr>
        <w:top w:val="none" w:sz="0" w:space="0" w:color="auto"/>
        <w:left w:val="none" w:sz="0" w:space="0" w:color="auto"/>
        <w:bottom w:val="none" w:sz="0" w:space="0" w:color="auto"/>
        <w:right w:val="none" w:sz="0" w:space="0" w:color="auto"/>
      </w:divBdr>
    </w:div>
    <w:div w:id="1250310671">
      <w:bodyDiv w:val="1"/>
      <w:marLeft w:val="0"/>
      <w:marRight w:val="0"/>
      <w:marTop w:val="0"/>
      <w:marBottom w:val="0"/>
      <w:divBdr>
        <w:top w:val="none" w:sz="0" w:space="0" w:color="auto"/>
        <w:left w:val="none" w:sz="0" w:space="0" w:color="auto"/>
        <w:bottom w:val="none" w:sz="0" w:space="0" w:color="auto"/>
        <w:right w:val="none" w:sz="0" w:space="0" w:color="auto"/>
      </w:divBdr>
    </w:div>
    <w:div w:id="1281649591">
      <w:bodyDiv w:val="1"/>
      <w:marLeft w:val="0"/>
      <w:marRight w:val="0"/>
      <w:marTop w:val="0"/>
      <w:marBottom w:val="0"/>
      <w:divBdr>
        <w:top w:val="none" w:sz="0" w:space="0" w:color="auto"/>
        <w:left w:val="none" w:sz="0" w:space="0" w:color="auto"/>
        <w:bottom w:val="none" w:sz="0" w:space="0" w:color="auto"/>
        <w:right w:val="none" w:sz="0" w:space="0" w:color="auto"/>
      </w:divBdr>
    </w:div>
    <w:div w:id="1344430951">
      <w:bodyDiv w:val="1"/>
      <w:marLeft w:val="0"/>
      <w:marRight w:val="0"/>
      <w:marTop w:val="0"/>
      <w:marBottom w:val="0"/>
      <w:divBdr>
        <w:top w:val="none" w:sz="0" w:space="0" w:color="auto"/>
        <w:left w:val="none" w:sz="0" w:space="0" w:color="auto"/>
        <w:bottom w:val="none" w:sz="0" w:space="0" w:color="auto"/>
        <w:right w:val="none" w:sz="0" w:space="0" w:color="auto"/>
      </w:divBdr>
    </w:div>
    <w:div w:id="1411469308">
      <w:bodyDiv w:val="1"/>
      <w:marLeft w:val="0"/>
      <w:marRight w:val="0"/>
      <w:marTop w:val="0"/>
      <w:marBottom w:val="0"/>
      <w:divBdr>
        <w:top w:val="none" w:sz="0" w:space="0" w:color="auto"/>
        <w:left w:val="none" w:sz="0" w:space="0" w:color="auto"/>
        <w:bottom w:val="none" w:sz="0" w:space="0" w:color="auto"/>
        <w:right w:val="none" w:sz="0" w:space="0" w:color="auto"/>
      </w:divBdr>
    </w:div>
    <w:div w:id="1517501569">
      <w:bodyDiv w:val="1"/>
      <w:marLeft w:val="0"/>
      <w:marRight w:val="0"/>
      <w:marTop w:val="0"/>
      <w:marBottom w:val="0"/>
      <w:divBdr>
        <w:top w:val="none" w:sz="0" w:space="0" w:color="auto"/>
        <w:left w:val="none" w:sz="0" w:space="0" w:color="auto"/>
        <w:bottom w:val="none" w:sz="0" w:space="0" w:color="auto"/>
        <w:right w:val="none" w:sz="0" w:space="0" w:color="auto"/>
      </w:divBdr>
    </w:div>
    <w:div w:id="1619145816">
      <w:bodyDiv w:val="1"/>
      <w:marLeft w:val="0"/>
      <w:marRight w:val="0"/>
      <w:marTop w:val="0"/>
      <w:marBottom w:val="0"/>
      <w:divBdr>
        <w:top w:val="none" w:sz="0" w:space="0" w:color="auto"/>
        <w:left w:val="none" w:sz="0" w:space="0" w:color="auto"/>
        <w:bottom w:val="none" w:sz="0" w:space="0" w:color="auto"/>
        <w:right w:val="none" w:sz="0" w:space="0" w:color="auto"/>
      </w:divBdr>
    </w:div>
    <w:div w:id="1691636405">
      <w:bodyDiv w:val="1"/>
      <w:marLeft w:val="0"/>
      <w:marRight w:val="0"/>
      <w:marTop w:val="0"/>
      <w:marBottom w:val="0"/>
      <w:divBdr>
        <w:top w:val="none" w:sz="0" w:space="0" w:color="auto"/>
        <w:left w:val="none" w:sz="0" w:space="0" w:color="auto"/>
        <w:bottom w:val="none" w:sz="0" w:space="0" w:color="auto"/>
        <w:right w:val="none" w:sz="0" w:space="0" w:color="auto"/>
      </w:divBdr>
    </w:div>
    <w:div w:id="1722442489">
      <w:bodyDiv w:val="1"/>
      <w:marLeft w:val="0"/>
      <w:marRight w:val="0"/>
      <w:marTop w:val="0"/>
      <w:marBottom w:val="0"/>
      <w:divBdr>
        <w:top w:val="none" w:sz="0" w:space="0" w:color="auto"/>
        <w:left w:val="none" w:sz="0" w:space="0" w:color="auto"/>
        <w:bottom w:val="none" w:sz="0" w:space="0" w:color="auto"/>
        <w:right w:val="none" w:sz="0" w:space="0" w:color="auto"/>
      </w:divBdr>
    </w:div>
    <w:div w:id="1797599200">
      <w:bodyDiv w:val="1"/>
      <w:marLeft w:val="0"/>
      <w:marRight w:val="0"/>
      <w:marTop w:val="0"/>
      <w:marBottom w:val="0"/>
      <w:divBdr>
        <w:top w:val="none" w:sz="0" w:space="0" w:color="auto"/>
        <w:left w:val="none" w:sz="0" w:space="0" w:color="auto"/>
        <w:bottom w:val="none" w:sz="0" w:space="0" w:color="auto"/>
        <w:right w:val="none" w:sz="0" w:space="0" w:color="auto"/>
      </w:divBdr>
    </w:div>
    <w:div w:id="1914970205">
      <w:bodyDiv w:val="1"/>
      <w:marLeft w:val="0"/>
      <w:marRight w:val="0"/>
      <w:marTop w:val="0"/>
      <w:marBottom w:val="0"/>
      <w:divBdr>
        <w:top w:val="none" w:sz="0" w:space="0" w:color="auto"/>
        <w:left w:val="none" w:sz="0" w:space="0" w:color="auto"/>
        <w:bottom w:val="none" w:sz="0" w:space="0" w:color="auto"/>
        <w:right w:val="none" w:sz="0" w:space="0" w:color="auto"/>
      </w:divBdr>
    </w:div>
    <w:div w:id="1958019687">
      <w:bodyDiv w:val="1"/>
      <w:marLeft w:val="0"/>
      <w:marRight w:val="0"/>
      <w:marTop w:val="0"/>
      <w:marBottom w:val="0"/>
      <w:divBdr>
        <w:top w:val="none" w:sz="0" w:space="0" w:color="auto"/>
        <w:left w:val="none" w:sz="0" w:space="0" w:color="auto"/>
        <w:bottom w:val="none" w:sz="0" w:space="0" w:color="auto"/>
        <w:right w:val="none" w:sz="0" w:space="0" w:color="auto"/>
      </w:divBdr>
    </w:div>
    <w:div w:id="2015379395">
      <w:bodyDiv w:val="1"/>
      <w:marLeft w:val="0"/>
      <w:marRight w:val="0"/>
      <w:marTop w:val="0"/>
      <w:marBottom w:val="0"/>
      <w:divBdr>
        <w:top w:val="none" w:sz="0" w:space="0" w:color="auto"/>
        <w:left w:val="none" w:sz="0" w:space="0" w:color="auto"/>
        <w:bottom w:val="none" w:sz="0" w:space="0" w:color="auto"/>
        <w:right w:val="none" w:sz="0" w:space="0" w:color="auto"/>
      </w:divBdr>
    </w:div>
    <w:div w:id="210457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c.fr/a-propos-du-cnc/missions" TargetMode="External"/><Relationship Id="rId13" Type="http://schemas.openxmlformats.org/officeDocument/2006/relationships/hyperlink" Target="https://www.cnc.fr/cinema/education-a-l-image/lyceens-et-apprentis-au-cinema/dossiers-pedagogiques/dossiers-maitre" TargetMode="External"/><Relationship Id="rId18" Type="http://schemas.openxmlformats.org/officeDocument/2006/relationships/hyperlink" Target="https://accessibilite.numerique.gouv.fr/" TargetMode="External"/><Relationship Id="rId3" Type="http://schemas.openxmlformats.org/officeDocument/2006/relationships/styles" Target="styles.xml"/><Relationship Id="rId21" Type="http://schemas.openxmlformats.org/officeDocument/2006/relationships/hyperlink" Target="https://ecoresponsable.numerique.gouv.fr/publications/referentiel-general-ecoconception/" TargetMode="External"/><Relationship Id="rId7" Type="http://schemas.openxmlformats.org/officeDocument/2006/relationships/endnotes" Target="endnotes.xml"/><Relationship Id="rId12" Type="http://schemas.openxmlformats.org/officeDocument/2006/relationships/hyperlink" Target="https://www.cnc.fr/cinema/education-a-l-image/college-au-cinema/dossiers-pedagogiques/dossiers-maitre" TargetMode="External"/><Relationship Id="rId17" Type="http://schemas.openxmlformats.org/officeDocument/2006/relationships/hyperlink" Target="https://www.usabilis.com/expertise/etudes-utilisateurs/test-utilisateur/" TargetMode="External"/><Relationship Id="rId2" Type="http://schemas.openxmlformats.org/officeDocument/2006/relationships/numbering" Target="numbering.xml"/><Relationship Id="rId16" Type="http://schemas.openxmlformats.org/officeDocument/2006/relationships/hyperlink" Target="https://www.cnc.fr/a-propos-du-cnc/logo-du-cnc_142965" TargetMode="External"/><Relationship Id="rId20" Type="http://schemas.openxmlformats.org/officeDocument/2006/relationships/hyperlink" Target="https://accessibilite.numeriqu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nc.fr/cinema/dossiers/ma-classe-au-cinema---les-analyse-thematiques-et-de-sequences_194939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ansmettrelecinema.com" TargetMode="External"/><Relationship Id="rId23" Type="http://schemas.openxmlformats.org/officeDocument/2006/relationships/fontTable" Target="fontTable.xml"/><Relationship Id="rId10" Type="http://schemas.openxmlformats.org/officeDocument/2006/relationships/hyperlink" Target="https://elem.nanouk-ec.com/" TargetMode="External"/><Relationship Id="rId19" Type="http://schemas.openxmlformats.org/officeDocument/2006/relationships/hyperlink" Target="https://design.numerique.gouv.fr/accessibilite-numerique/cadre-legal/" TargetMode="External"/><Relationship Id="rId4" Type="http://schemas.openxmlformats.org/officeDocument/2006/relationships/settings" Target="settings.xml"/><Relationship Id="rId9" Type="http://schemas.openxmlformats.org/officeDocument/2006/relationships/hyperlink" Target="https://www.cnc.fr/cinema/ma-classe-au-cinema" TargetMode="External"/><Relationship Id="rId14" Type="http://schemas.openxmlformats.org/officeDocument/2006/relationships/hyperlink" Target="https://eur03.safelinks.protection.outlook.com/?url=http%3A%2F%2Fwww.transmettrelecinema.com%2F&amp;data=05%7C02%7Cmarie-sophie.decout%40cnc.fr%7Ccfc67883db364bd4137608ddaa85ef3d%7Cfbb596a09e8941b495a8d2c4e7a83b2a%7C0%7C0%7C638854214406734264%7CUnknown%7CTWFpbGZsb3d8eyJFbXB0eU1hcGkiOnRydWUsIlYiOiIwLjAuMDAwMCIsIlAiOiJXaW4zMiIsIkFOIjoiTWFpbCIsIldUIjoyfQ%3D%3D%7C0%7C%7C%7C&amp;sdata=hbwkoLTAh8VdDEhTLvjRGsoPIBUskCUo5a%2Bc2Jx1RrU%3D&amp;reserved=0"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22668-7CC8-49B7-B6B5-CE3B37FEE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4958</Words>
  <Characters>27274</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Merienne Eugénie</cp:lastModifiedBy>
  <cp:revision>9</cp:revision>
  <cp:lastPrinted>2025-09-01T16:09:00Z</cp:lastPrinted>
  <dcterms:created xsi:type="dcterms:W3CDTF">2025-09-10T13:00:00Z</dcterms:created>
  <dcterms:modified xsi:type="dcterms:W3CDTF">2025-09-15T14:18:00Z</dcterms:modified>
</cp:coreProperties>
</file>